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59A" w:rsidRPr="006139D8" w:rsidRDefault="005164FC" w:rsidP="005164FC">
      <w:pPr>
        <w:pStyle w:val="Title"/>
        <w:rPr>
          <w:b/>
          <w:color w:val="548DD4" w:themeColor="text2" w:themeTint="99"/>
        </w:rPr>
      </w:pPr>
      <w:bookmarkStart w:id="0" w:name="_GoBack"/>
      <w:bookmarkEnd w:id="0"/>
      <w:r w:rsidRPr="006139D8">
        <w:rPr>
          <w:b/>
          <w:color w:val="548DD4" w:themeColor="text2" w:themeTint="99"/>
        </w:rPr>
        <w:t>A Good House Keeping Guide to non-face to face appointments</w:t>
      </w:r>
    </w:p>
    <w:p w:rsidR="005164FC" w:rsidRDefault="005164FC" w:rsidP="005164FC"/>
    <w:p w:rsidR="005164FC" w:rsidRDefault="005164FC" w:rsidP="005164F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Preferably and ideally all outpatient activity should be delivered from an Outpatient Department </w:t>
      </w:r>
      <w:r w:rsidR="000958AE">
        <w:rPr>
          <w:rFonts w:cstheme="minorHAnsi"/>
          <w:sz w:val="28"/>
          <w:szCs w:val="28"/>
        </w:rPr>
        <w:t xml:space="preserve">as per scheduled job planned activity </w:t>
      </w:r>
      <w:r>
        <w:rPr>
          <w:rFonts w:cstheme="minorHAnsi"/>
          <w:sz w:val="28"/>
          <w:szCs w:val="28"/>
        </w:rPr>
        <w:t>as this ensures;</w:t>
      </w:r>
    </w:p>
    <w:p w:rsidR="005164FC" w:rsidRDefault="005164FC" w:rsidP="005164FC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Social Distancing </w:t>
      </w:r>
    </w:p>
    <w:p w:rsidR="005164FC" w:rsidRDefault="005164FC" w:rsidP="005164FC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Privacy and a qui</w:t>
      </w:r>
      <w:r w:rsidR="005C1CA6">
        <w:rPr>
          <w:rFonts w:cstheme="minorHAnsi"/>
          <w:sz w:val="28"/>
          <w:szCs w:val="28"/>
        </w:rPr>
        <w:t>e</w:t>
      </w:r>
      <w:r>
        <w:rPr>
          <w:rFonts w:cstheme="minorHAnsi"/>
          <w:sz w:val="28"/>
          <w:szCs w:val="28"/>
        </w:rPr>
        <w:t>t environment</w:t>
      </w:r>
    </w:p>
    <w:p w:rsidR="005164FC" w:rsidRDefault="005164FC" w:rsidP="005164FC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Established processes are in adhered to</w:t>
      </w:r>
    </w:p>
    <w:p w:rsidR="005164FC" w:rsidRDefault="005164FC" w:rsidP="005164FC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Patients can be attended and outcomed by receptionists</w:t>
      </w:r>
    </w:p>
    <w:p w:rsidR="005164FC" w:rsidRDefault="005164FC" w:rsidP="005164FC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Outcome sheets actioned in real time</w:t>
      </w:r>
    </w:p>
    <w:p w:rsidR="005164FC" w:rsidRDefault="005164FC" w:rsidP="005164FC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Missing information from outcome sheet gaps can be addressed before the end of clinic</w:t>
      </w:r>
    </w:p>
    <w:p w:rsidR="005164FC" w:rsidRDefault="005164FC" w:rsidP="005164FC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Pharmacy and diagnostic requests can be dealt with </w:t>
      </w:r>
      <w:r w:rsidR="006139D8">
        <w:rPr>
          <w:rFonts w:cstheme="minorHAnsi"/>
          <w:sz w:val="28"/>
          <w:szCs w:val="28"/>
        </w:rPr>
        <w:t>locally</w:t>
      </w:r>
    </w:p>
    <w:p w:rsidR="005164FC" w:rsidRDefault="005164FC" w:rsidP="005164FC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Equipment for dictation and access to health records, results and imaging available</w:t>
      </w:r>
    </w:p>
    <w:p w:rsidR="005164FC" w:rsidRDefault="005164FC" w:rsidP="005164FC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Ensures job plans are fulfilled and can be evidenced</w:t>
      </w:r>
    </w:p>
    <w:p w:rsidR="005164FC" w:rsidRDefault="005164FC" w:rsidP="005164FC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Chaperoning is available</w:t>
      </w:r>
      <w:r w:rsidR="005F51CF">
        <w:rPr>
          <w:rFonts w:cstheme="minorHAnsi"/>
          <w:sz w:val="28"/>
          <w:szCs w:val="28"/>
        </w:rPr>
        <w:t xml:space="preserve"> as required</w:t>
      </w:r>
    </w:p>
    <w:p w:rsidR="005164FC" w:rsidRDefault="005164FC" w:rsidP="005164FC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Enables a mix of face to face and non-face to face activity to happen within the same session</w:t>
      </w:r>
    </w:p>
    <w:p w:rsidR="00C976E8" w:rsidRDefault="00C976E8" w:rsidP="005164FC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Interpreters are arranged and in place</w:t>
      </w:r>
    </w:p>
    <w:p w:rsidR="000958AE" w:rsidRDefault="00383793" w:rsidP="005164F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However, </w:t>
      </w:r>
      <w:r w:rsidR="006139D8">
        <w:rPr>
          <w:rFonts w:cstheme="minorHAnsi"/>
          <w:sz w:val="28"/>
          <w:szCs w:val="28"/>
        </w:rPr>
        <w:t>since</w:t>
      </w:r>
      <w:r>
        <w:rPr>
          <w:rFonts w:cstheme="minorHAnsi"/>
          <w:sz w:val="28"/>
          <w:szCs w:val="28"/>
        </w:rPr>
        <w:t xml:space="preserve"> Covid some clinicians continue to provide non face to face activity outside of their job planned clinic sessions such as home or office. To ensure the governance </w:t>
      </w:r>
      <w:r w:rsidR="000958AE">
        <w:rPr>
          <w:rFonts w:cstheme="minorHAnsi"/>
          <w:sz w:val="28"/>
          <w:szCs w:val="28"/>
        </w:rPr>
        <w:t xml:space="preserve">there are some basic rules to adhere to, to ensure; </w:t>
      </w:r>
    </w:p>
    <w:p w:rsidR="005164FC" w:rsidRDefault="005C1CA6" w:rsidP="000958AE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0958AE">
        <w:rPr>
          <w:rFonts w:cstheme="minorHAnsi"/>
          <w:sz w:val="28"/>
          <w:szCs w:val="28"/>
        </w:rPr>
        <w:t xml:space="preserve">Efficient and effective use </w:t>
      </w:r>
      <w:r w:rsidR="000958AE">
        <w:rPr>
          <w:rFonts w:cstheme="minorHAnsi"/>
          <w:sz w:val="28"/>
          <w:szCs w:val="28"/>
        </w:rPr>
        <w:t>of resource</w:t>
      </w:r>
    </w:p>
    <w:p w:rsidR="000958AE" w:rsidRDefault="005C1CA6" w:rsidP="000958AE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Capture of all op activity and associated income</w:t>
      </w:r>
    </w:p>
    <w:p w:rsidR="000958AE" w:rsidRDefault="005C1CA6" w:rsidP="000958AE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Maintenance of PTLS</w:t>
      </w:r>
    </w:p>
    <w:p w:rsidR="000958AE" w:rsidRDefault="005C1CA6" w:rsidP="000958AE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Good patient experience</w:t>
      </w:r>
    </w:p>
    <w:p w:rsidR="000958AE" w:rsidRDefault="005C1CA6" w:rsidP="000958AE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Patient </w:t>
      </w:r>
      <w:r w:rsidR="000958AE">
        <w:rPr>
          <w:rFonts w:cstheme="minorHAnsi"/>
          <w:sz w:val="28"/>
          <w:szCs w:val="28"/>
        </w:rPr>
        <w:t>and clinician safety</w:t>
      </w:r>
    </w:p>
    <w:p w:rsidR="000958AE" w:rsidRDefault="000958AE" w:rsidP="000958AE">
      <w:pPr>
        <w:rPr>
          <w:rFonts w:cstheme="minorHAnsi"/>
          <w:sz w:val="28"/>
          <w:szCs w:val="28"/>
        </w:rPr>
      </w:pPr>
    </w:p>
    <w:p w:rsidR="006139D8" w:rsidRDefault="006139D8" w:rsidP="006139D8">
      <w:pPr>
        <w:pStyle w:val="Subtitle"/>
        <w:rPr>
          <w:color w:val="548DD4" w:themeColor="text2" w:themeTint="99"/>
          <w:sz w:val="32"/>
          <w:szCs w:val="32"/>
        </w:rPr>
      </w:pPr>
    </w:p>
    <w:p w:rsidR="006139D8" w:rsidRPr="006139D8" w:rsidRDefault="006139D8" w:rsidP="006139D8">
      <w:pPr>
        <w:pStyle w:val="Subtitle"/>
        <w:rPr>
          <w:b/>
          <w:color w:val="548DD4" w:themeColor="text2" w:themeTint="99"/>
          <w:sz w:val="32"/>
          <w:szCs w:val="32"/>
        </w:rPr>
      </w:pPr>
      <w:r w:rsidRPr="006139D8">
        <w:rPr>
          <w:b/>
          <w:color w:val="548DD4" w:themeColor="text2" w:themeTint="99"/>
          <w:sz w:val="32"/>
          <w:szCs w:val="32"/>
        </w:rPr>
        <w:lastRenderedPageBreak/>
        <w:t>Step 1</w:t>
      </w:r>
      <w:r w:rsidRPr="006139D8">
        <w:rPr>
          <w:b/>
          <w:color w:val="548DD4" w:themeColor="text2" w:themeTint="99"/>
          <w:sz w:val="32"/>
          <w:szCs w:val="32"/>
        </w:rPr>
        <w:tab/>
        <w:t>Preparation</w:t>
      </w:r>
    </w:p>
    <w:p w:rsidR="005936D3" w:rsidRPr="005936D3" w:rsidRDefault="005936D3" w:rsidP="006139D8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5936D3">
        <w:rPr>
          <w:sz w:val="28"/>
          <w:szCs w:val="28"/>
        </w:rPr>
        <w:t xml:space="preserve">Does the clinician have everything they need if working from home; </w:t>
      </w:r>
      <w:r>
        <w:rPr>
          <w:sz w:val="28"/>
          <w:szCs w:val="28"/>
        </w:rPr>
        <w:t xml:space="preserve">access to </w:t>
      </w:r>
      <w:r w:rsidRPr="005936D3">
        <w:rPr>
          <w:sz w:val="28"/>
          <w:szCs w:val="28"/>
        </w:rPr>
        <w:t>hardware, software, phone lines, security</w:t>
      </w:r>
      <w:r>
        <w:rPr>
          <w:sz w:val="28"/>
          <w:szCs w:val="28"/>
        </w:rPr>
        <w:t xml:space="preserve">, access to necessary forms and referrals? </w:t>
      </w:r>
      <w:r w:rsidRPr="005936D3">
        <w:rPr>
          <w:i/>
          <w:sz w:val="28"/>
          <w:szCs w:val="28"/>
        </w:rPr>
        <w:t>The clinician / service manager will need to ensure home working is appropriately set up including SOPs for managing outpatient activity remotely and safely</w:t>
      </w:r>
      <w:r w:rsidR="00CD552B">
        <w:rPr>
          <w:i/>
          <w:sz w:val="28"/>
          <w:szCs w:val="28"/>
        </w:rPr>
        <w:t>.</w:t>
      </w:r>
    </w:p>
    <w:p w:rsidR="006139D8" w:rsidRPr="006139D8" w:rsidRDefault="006139D8" w:rsidP="006139D8">
      <w:pPr>
        <w:pStyle w:val="ListParagraph"/>
        <w:numPr>
          <w:ilvl w:val="0"/>
          <w:numId w:val="4"/>
        </w:numPr>
        <w:rPr>
          <w:i/>
          <w:sz w:val="28"/>
          <w:szCs w:val="28"/>
        </w:rPr>
      </w:pPr>
      <w:r w:rsidRPr="006139D8">
        <w:rPr>
          <w:sz w:val="28"/>
          <w:szCs w:val="28"/>
        </w:rPr>
        <w:t>Has the service and each clinician with in it set up a non-face to face clinic template for new and follow up</w:t>
      </w:r>
      <w:r>
        <w:rPr>
          <w:sz w:val="28"/>
          <w:szCs w:val="28"/>
        </w:rPr>
        <w:t xml:space="preserve">? </w:t>
      </w:r>
      <w:r w:rsidRPr="006139D8">
        <w:rPr>
          <w:i/>
          <w:sz w:val="28"/>
          <w:szCs w:val="28"/>
        </w:rPr>
        <w:t>If not liaise with PBS to arrange. Please note this can take time.</w:t>
      </w:r>
    </w:p>
    <w:p w:rsidR="006139D8" w:rsidRDefault="006139D8" w:rsidP="006139D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Does the clinic template run alongside face to face appointments? </w:t>
      </w:r>
      <w:r w:rsidRPr="006139D8">
        <w:rPr>
          <w:i/>
          <w:sz w:val="28"/>
          <w:szCs w:val="28"/>
        </w:rPr>
        <w:t xml:space="preserve">Ensure you have enough time to deliver the activity. Non face to face can take </w:t>
      </w:r>
      <w:r w:rsidR="006627AB">
        <w:rPr>
          <w:i/>
          <w:sz w:val="28"/>
          <w:szCs w:val="28"/>
        </w:rPr>
        <w:t xml:space="preserve">as </w:t>
      </w:r>
      <w:r w:rsidRPr="006139D8">
        <w:rPr>
          <w:i/>
          <w:sz w:val="28"/>
          <w:szCs w:val="28"/>
        </w:rPr>
        <w:t xml:space="preserve">long </w:t>
      </w:r>
      <w:r w:rsidR="006627AB">
        <w:rPr>
          <w:i/>
          <w:sz w:val="28"/>
          <w:szCs w:val="28"/>
        </w:rPr>
        <w:t>as</w:t>
      </w:r>
      <w:r w:rsidRPr="006139D8">
        <w:rPr>
          <w:i/>
          <w:sz w:val="28"/>
          <w:szCs w:val="28"/>
        </w:rPr>
        <w:t xml:space="preserve"> a face to face appointment</w:t>
      </w:r>
    </w:p>
    <w:p w:rsidR="006139D8" w:rsidRDefault="006139D8" w:rsidP="006139D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If using telehealth (video) have you selected appropriate patients with appropriate hardware, internet connectivity and the ability to use such technology? </w:t>
      </w:r>
      <w:r w:rsidRPr="00FB2DC5">
        <w:rPr>
          <w:b/>
          <w:i/>
          <w:sz w:val="28"/>
          <w:szCs w:val="28"/>
        </w:rPr>
        <w:t>Do not</w:t>
      </w:r>
      <w:r w:rsidRPr="006139D8">
        <w:rPr>
          <w:i/>
          <w:sz w:val="28"/>
          <w:szCs w:val="28"/>
        </w:rPr>
        <w:t xml:space="preserve"> assume they do!</w:t>
      </w:r>
    </w:p>
    <w:p w:rsidR="006139D8" w:rsidRPr="005F51CF" w:rsidRDefault="008E7610" w:rsidP="006139D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Clinically triage you referrals and current waiting lists in advance, preferably the month ahead or longer to ensure the booking team are able to allocate to an appropriate </w:t>
      </w:r>
      <w:r w:rsidR="006627AB">
        <w:rPr>
          <w:sz w:val="28"/>
          <w:szCs w:val="28"/>
        </w:rPr>
        <w:t xml:space="preserve">slot </w:t>
      </w:r>
      <w:r>
        <w:rPr>
          <w:sz w:val="28"/>
          <w:szCs w:val="28"/>
        </w:rPr>
        <w:t xml:space="preserve">and inform the patient. </w:t>
      </w:r>
      <w:r w:rsidRPr="008E7610">
        <w:rPr>
          <w:i/>
          <w:sz w:val="28"/>
          <w:szCs w:val="28"/>
        </w:rPr>
        <w:t>&lt;1 week</w:t>
      </w:r>
      <w:r w:rsidR="00FB2DC5">
        <w:rPr>
          <w:i/>
          <w:sz w:val="28"/>
          <w:szCs w:val="28"/>
        </w:rPr>
        <w:t xml:space="preserve"> ahead</w:t>
      </w:r>
      <w:r w:rsidRPr="008E7610">
        <w:rPr>
          <w:i/>
          <w:sz w:val="28"/>
          <w:szCs w:val="28"/>
        </w:rPr>
        <w:t xml:space="preserve"> is not enough time to do this</w:t>
      </w:r>
    </w:p>
    <w:p w:rsidR="005F51CF" w:rsidRPr="005F51CF" w:rsidRDefault="005F51CF" w:rsidP="006139D8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5F51CF">
        <w:rPr>
          <w:sz w:val="28"/>
          <w:szCs w:val="28"/>
        </w:rPr>
        <w:t xml:space="preserve">If you contact the patient at the time of triage </w:t>
      </w:r>
      <w:r>
        <w:rPr>
          <w:sz w:val="28"/>
          <w:szCs w:val="28"/>
        </w:rPr>
        <w:t xml:space="preserve">you </w:t>
      </w:r>
      <w:r w:rsidRPr="005F51CF">
        <w:rPr>
          <w:b/>
          <w:sz w:val="28"/>
          <w:szCs w:val="28"/>
        </w:rPr>
        <w:t>MUST</w:t>
      </w:r>
      <w:r>
        <w:rPr>
          <w:sz w:val="28"/>
          <w:szCs w:val="28"/>
        </w:rPr>
        <w:t xml:space="preserve"> complete </w:t>
      </w:r>
      <w:r w:rsidRPr="005F51CF">
        <w:rPr>
          <w:sz w:val="28"/>
          <w:szCs w:val="28"/>
        </w:rPr>
        <w:t>an outcome form and returned as unless this happens the patient will remain on the waiting list await</w:t>
      </w:r>
      <w:r>
        <w:rPr>
          <w:sz w:val="28"/>
          <w:szCs w:val="28"/>
        </w:rPr>
        <w:t>ing an appointment to be booked or will be sent another appointment.</w:t>
      </w:r>
    </w:p>
    <w:p w:rsidR="008E7610" w:rsidRDefault="008E7610" w:rsidP="006139D8">
      <w:pPr>
        <w:pStyle w:val="ListParagraph"/>
        <w:numPr>
          <w:ilvl w:val="0"/>
          <w:numId w:val="4"/>
        </w:numPr>
        <w:rPr>
          <w:i/>
          <w:sz w:val="28"/>
          <w:szCs w:val="28"/>
        </w:rPr>
      </w:pPr>
      <w:r w:rsidRPr="008E7610">
        <w:rPr>
          <w:sz w:val="28"/>
          <w:szCs w:val="28"/>
        </w:rPr>
        <w:t>If you are not attending OPD have you told them?</w:t>
      </w:r>
      <w:r>
        <w:rPr>
          <w:sz w:val="28"/>
          <w:szCs w:val="28"/>
        </w:rPr>
        <w:t xml:space="preserve"> Please ensure PBS and OPD are aware that you will not be in a clinic room. </w:t>
      </w:r>
      <w:r w:rsidRPr="006627AB">
        <w:rPr>
          <w:i/>
          <w:sz w:val="28"/>
          <w:szCs w:val="28"/>
        </w:rPr>
        <w:t>This enables the room to be offered to another specialty and / or the nursing staff to be deployed to help elsewhere</w:t>
      </w:r>
      <w:r w:rsidR="00FB2DC5">
        <w:rPr>
          <w:i/>
          <w:sz w:val="28"/>
          <w:szCs w:val="28"/>
        </w:rPr>
        <w:t xml:space="preserve"> and support managing the patient who turns up not realising it is a telephone appointment</w:t>
      </w:r>
    </w:p>
    <w:p w:rsidR="00C976E8" w:rsidRPr="00C976E8" w:rsidRDefault="00C976E8" w:rsidP="00C976E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If required, an interpreter is also arranged to be on the call / telehealth</w:t>
      </w:r>
    </w:p>
    <w:p w:rsidR="00C976E8" w:rsidRDefault="00C976E8" w:rsidP="00C976E8">
      <w:pPr>
        <w:pStyle w:val="ListParagraph"/>
        <w:rPr>
          <w:i/>
          <w:sz w:val="28"/>
          <w:szCs w:val="28"/>
        </w:rPr>
      </w:pPr>
    </w:p>
    <w:p w:rsidR="00CD552B" w:rsidRDefault="00CD552B" w:rsidP="00C976E8">
      <w:pPr>
        <w:pStyle w:val="ListParagraph"/>
        <w:rPr>
          <w:i/>
          <w:sz w:val="28"/>
          <w:szCs w:val="28"/>
        </w:rPr>
      </w:pPr>
    </w:p>
    <w:p w:rsidR="00CD552B" w:rsidRDefault="00CD552B" w:rsidP="00C976E8">
      <w:pPr>
        <w:pStyle w:val="ListParagraph"/>
        <w:rPr>
          <w:i/>
          <w:sz w:val="28"/>
          <w:szCs w:val="28"/>
        </w:rPr>
      </w:pPr>
    </w:p>
    <w:p w:rsidR="00CD552B" w:rsidRDefault="00CD552B" w:rsidP="00C976E8">
      <w:pPr>
        <w:pStyle w:val="ListParagraph"/>
        <w:rPr>
          <w:i/>
          <w:sz w:val="28"/>
          <w:szCs w:val="28"/>
        </w:rPr>
      </w:pPr>
    </w:p>
    <w:p w:rsidR="00CD552B" w:rsidRPr="006627AB" w:rsidRDefault="00CD552B" w:rsidP="00C976E8">
      <w:pPr>
        <w:pStyle w:val="ListParagraph"/>
        <w:rPr>
          <w:i/>
          <w:sz w:val="28"/>
          <w:szCs w:val="28"/>
        </w:rPr>
      </w:pPr>
    </w:p>
    <w:p w:rsidR="008E7610" w:rsidRDefault="008E7610" w:rsidP="008E7610">
      <w:pPr>
        <w:pStyle w:val="Subtitle"/>
        <w:rPr>
          <w:b/>
          <w:color w:val="548DD4" w:themeColor="text2" w:themeTint="99"/>
          <w:sz w:val="32"/>
          <w:szCs w:val="32"/>
        </w:rPr>
      </w:pPr>
      <w:r w:rsidRPr="008E7610">
        <w:rPr>
          <w:b/>
          <w:color w:val="548DD4" w:themeColor="text2" w:themeTint="99"/>
          <w:sz w:val="32"/>
          <w:szCs w:val="32"/>
        </w:rPr>
        <w:lastRenderedPageBreak/>
        <w:t>Step 2</w:t>
      </w:r>
      <w:r>
        <w:rPr>
          <w:b/>
          <w:color w:val="548DD4" w:themeColor="text2" w:themeTint="99"/>
          <w:sz w:val="32"/>
          <w:szCs w:val="32"/>
        </w:rPr>
        <w:tab/>
        <w:t>Before the clinic session starts</w:t>
      </w:r>
    </w:p>
    <w:p w:rsidR="008E7610" w:rsidRDefault="008E7610" w:rsidP="008E761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Check your clinic work list </w:t>
      </w:r>
      <w:r w:rsidR="005F51CF">
        <w:rPr>
          <w:sz w:val="28"/>
          <w:szCs w:val="28"/>
        </w:rPr>
        <w:t xml:space="preserve">on </w:t>
      </w:r>
      <w:r w:rsidR="00CD552B">
        <w:rPr>
          <w:sz w:val="28"/>
          <w:szCs w:val="28"/>
        </w:rPr>
        <w:t xml:space="preserve">Medway, </w:t>
      </w:r>
      <w:r w:rsidR="005F51CF">
        <w:rPr>
          <w:sz w:val="28"/>
          <w:szCs w:val="28"/>
        </w:rPr>
        <w:t xml:space="preserve">eRS and EDMS </w:t>
      </w:r>
      <w:r>
        <w:rPr>
          <w:sz w:val="28"/>
          <w:szCs w:val="28"/>
        </w:rPr>
        <w:t>the day /morning before as last minute additions or removals may have happened at a late stage.</w:t>
      </w:r>
    </w:p>
    <w:p w:rsidR="008E7610" w:rsidRPr="006627AB" w:rsidRDefault="008E7610" w:rsidP="008E7610">
      <w:pPr>
        <w:pStyle w:val="ListParagraph"/>
        <w:numPr>
          <w:ilvl w:val="0"/>
          <w:numId w:val="6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Please check that there are no face to face appointments booked if you are not planning on being in an OPD room. </w:t>
      </w:r>
      <w:r w:rsidRPr="006627AB">
        <w:rPr>
          <w:i/>
          <w:sz w:val="28"/>
          <w:szCs w:val="28"/>
        </w:rPr>
        <w:t>If there are ensure you arrange to see them in a clinic room as planned</w:t>
      </w:r>
    </w:p>
    <w:p w:rsidR="008E7610" w:rsidRDefault="008E7610" w:rsidP="008E761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Have you got everything you need</w:t>
      </w:r>
    </w:p>
    <w:p w:rsidR="008E7610" w:rsidRDefault="008E7610" w:rsidP="008E7610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Outcome sheets</w:t>
      </w:r>
    </w:p>
    <w:p w:rsidR="008E7610" w:rsidRDefault="008E7610" w:rsidP="008E7610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Listing sheets</w:t>
      </w:r>
    </w:p>
    <w:p w:rsidR="008E7610" w:rsidRDefault="008E7610" w:rsidP="008E7610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Access to diagnostic results</w:t>
      </w:r>
    </w:p>
    <w:p w:rsidR="008E7610" w:rsidRDefault="008E7610" w:rsidP="008E7610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Ability to refer</w:t>
      </w:r>
      <w:r w:rsidR="006627AB">
        <w:rPr>
          <w:sz w:val="28"/>
          <w:szCs w:val="28"/>
        </w:rPr>
        <w:t xml:space="preserve"> for</w:t>
      </w:r>
      <w:r>
        <w:rPr>
          <w:sz w:val="28"/>
          <w:szCs w:val="28"/>
        </w:rPr>
        <w:t xml:space="preserve"> a diagnostic</w:t>
      </w:r>
    </w:p>
    <w:p w:rsidR="008E7610" w:rsidRDefault="008E7610" w:rsidP="008E7610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Access to health records</w:t>
      </w:r>
    </w:p>
    <w:p w:rsidR="008E7610" w:rsidRDefault="008E7610" w:rsidP="008E7610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Ability to dictate letter to GP</w:t>
      </w:r>
    </w:p>
    <w:p w:rsidR="006627AB" w:rsidRDefault="006627AB" w:rsidP="008E7610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Ability to prescribe and inform the patient how to collect any pharmacy</w:t>
      </w:r>
      <w:r w:rsidR="002D5237">
        <w:rPr>
          <w:sz w:val="28"/>
          <w:szCs w:val="28"/>
        </w:rPr>
        <w:t xml:space="preserve"> items</w:t>
      </w:r>
    </w:p>
    <w:p w:rsidR="000958AE" w:rsidRDefault="006627AB" w:rsidP="006627AB">
      <w:pPr>
        <w:pStyle w:val="Subtitle"/>
        <w:rPr>
          <w:b/>
          <w:color w:val="548DD4" w:themeColor="text2" w:themeTint="99"/>
          <w:sz w:val="32"/>
          <w:szCs w:val="32"/>
        </w:rPr>
      </w:pPr>
      <w:r>
        <w:rPr>
          <w:b/>
          <w:color w:val="548DD4" w:themeColor="text2" w:themeTint="99"/>
          <w:sz w:val="32"/>
          <w:szCs w:val="32"/>
        </w:rPr>
        <w:t xml:space="preserve">Step 3 </w:t>
      </w:r>
      <w:r>
        <w:rPr>
          <w:b/>
          <w:color w:val="548DD4" w:themeColor="text2" w:themeTint="99"/>
          <w:sz w:val="32"/>
          <w:szCs w:val="32"/>
        </w:rPr>
        <w:tab/>
        <w:t>During the session</w:t>
      </w:r>
    </w:p>
    <w:p w:rsidR="006627AB" w:rsidRDefault="006627AB" w:rsidP="006627AB">
      <w:pPr>
        <w:pStyle w:val="ListParagraph"/>
        <w:numPr>
          <w:ilvl w:val="0"/>
          <w:numId w:val="8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Ensure you contact the patient at the allotted time or as close to it as possible. </w:t>
      </w:r>
      <w:r w:rsidRPr="006627AB">
        <w:rPr>
          <w:i/>
          <w:sz w:val="28"/>
          <w:szCs w:val="28"/>
        </w:rPr>
        <w:t xml:space="preserve">Remember the patient is waiting for you to call, do not give them cause to complain because we failed to contact them as planned </w:t>
      </w:r>
    </w:p>
    <w:p w:rsidR="006627AB" w:rsidRPr="006627AB" w:rsidRDefault="006627AB" w:rsidP="006627AB">
      <w:pPr>
        <w:pStyle w:val="ListParagraph"/>
        <w:numPr>
          <w:ilvl w:val="0"/>
          <w:numId w:val="8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Ensure clinic outcome form is </w:t>
      </w:r>
      <w:r w:rsidRPr="00FB2DC5">
        <w:rPr>
          <w:b/>
          <w:sz w:val="28"/>
          <w:szCs w:val="28"/>
          <w:u w:val="single"/>
        </w:rPr>
        <w:t>fully</w:t>
      </w:r>
      <w:r>
        <w:rPr>
          <w:sz w:val="28"/>
          <w:szCs w:val="28"/>
        </w:rPr>
        <w:t xml:space="preserve"> completed</w:t>
      </w:r>
      <w:r w:rsidR="005936D3">
        <w:rPr>
          <w:sz w:val="28"/>
          <w:szCs w:val="28"/>
        </w:rPr>
        <w:t xml:space="preserve"> and auditable</w:t>
      </w:r>
      <w:r>
        <w:rPr>
          <w:sz w:val="28"/>
          <w:szCs w:val="28"/>
        </w:rPr>
        <w:t xml:space="preserve"> including </w:t>
      </w:r>
    </w:p>
    <w:p w:rsidR="006627AB" w:rsidRPr="006627AB" w:rsidRDefault="006627AB" w:rsidP="006627AB">
      <w:pPr>
        <w:pStyle w:val="ListParagraph"/>
        <w:numPr>
          <w:ilvl w:val="0"/>
          <w:numId w:val="9"/>
        </w:numPr>
        <w:rPr>
          <w:i/>
          <w:sz w:val="28"/>
          <w:szCs w:val="28"/>
        </w:rPr>
      </w:pPr>
      <w:r w:rsidRPr="006627AB">
        <w:rPr>
          <w:i/>
          <w:sz w:val="28"/>
          <w:szCs w:val="28"/>
        </w:rPr>
        <w:t>DNA (unable to contact)</w:t>
      </w:r>
    </w:p>
    <w:p w:rsidR="006627AB" w:rsidRPr="006627AB" w:rsidRDefault="006627AB" w:rsidP="006627AB">
      <w:pPr>
        <w:pStyle w:val="ListParagraph"/>
        <w:numPr>
          <w:ilvl w:val="0"/>
          <w:numId w:val="9"/>
        </w:numPr>
        <w:rPr>
          <w:i/>
          <w:sz w:val="28"/>
          <w:szCs w:val="28"/>
        </w:rPr>
      </w:pPr>
      <w:r w:rsidRPr="006627AB">
        <w:rPr>
          <w:i/>
          <w:sz w:val="28"/>
          <w:szCs w:val="28"/>
        </w:rPr>
        <w:t>RTT status</w:t>
      </w:r>
      <w:r w:rsidR="005936D3">
        <w:rPr>
          <w:i/>
          <w:sz w:val="28"/>
          <w:szCs w:val="28"/>
        </w:rPr>
        <w:t xml:space="preserve"> is correct</w:t>
      </w:r>
      <w:r w:rsidRPr="006627AB">
        <w:rPr>
          <w:i/>
          <w:sz w:val="28"/>
          <w:szCs w:val="28"/>
        </w:rPr>
        <w:t xml:space="preserve"> (clock continue, clock stop etc)</w:t>
      </w:r>
    </w:p>
    <w:p w:rsidR="006627AB" w:rsidRDefault="006627AB" w:rsidP="006627AB">
      <w:pPr>
        <w:pStyle w:val="ListParagraph"/>
        <w:numPr>
          <w:ilvl w:val="0"/>
          <w:numId w:val="9"/>
        </w:numPr>
        <w:rPr>
          <w:i/>
          <w:sz w:val="28"/>
          <w:szCs w:val="28"/>
        </w:rPr>
      </w:pPr>
      <w:r w:rsidRPr="006627AB">
        <w:rPr>
          <w:i/>
          <w:sz w:val="28"/>
          <w:szCs w:val="28"/>
        </w:rPr>
        <w:t>Referral for tests, other services etc</w:t>
      </w:r>
    </w:p>
    <w:p w:rsidR="00FB2DC5" w:rsidRDefault="00FB2DC5" w:rsidP="006627AB">
      <w:pPr>
        <w:pStyle w:val="ListParagraph"/>
        <w:numPr>
          <w:ilvl w:val="0"/>
          <w:numId w:val="9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Demographics including date and time of appointment</w:t>
      </w:r>
    </w:p>
    <w:p w:rsidR="00FB2DC5" w:rsidRDefault="00FB2DC5" w:rsidP="006627AB">
      <w:pPr>
        <w:pStyle w:val="ListParagraph"/>
        <w:numPr>
          <w:ilvl w:val="0"/>
          <w:numId w:val="9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Clinician details</w:t>
      </w:r>
    </w:p>
    <w:p w:rsidR="00FB2DC5" w:rsidRDefault="00FB2DC5" w:rsidP="006627AB">
      <w:pPr>
        <w:pStyle w:val="ListParagraph"/>
        <w:numPr>
          <w:ilvl w:val="0"/>
          <w:numId w:val="9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Follow up detail</w:t>
      </w:r>
    </w:p>
    <w:p w:rsidR="005936D3" w:rsidRDefault="00FB2DC5" w:rsidP="005936D3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5F51CF">
        <w:rPr>
          <w:sz w:val="28"/>
          <w:szCs w:val="28"/>
        </w:rPr>
        <w:t xml:space="preserve">Return Outcome sheet at end of </w:t>
      </w:r>
      <w:r w:rsidR="005936D3">
        <w:rPr>
          <w:sz w:val="28"/>
          <w:szCs w:val="28"/>
        </w:rPr>
        <w:t xml:space="preserve">clinic to the following address </w:t>
      </w:r>
      <w:hyperlink r:id="rId8" w:history="1">
        <w:r w:rsidR="005936D3" w:rsidRPr="00C53049">
          <w:rPr>
            <w:rStyle w:val="Hyperlink"/>
            <w:sz w:val="28"/>
            <w:szCs w:val="28"/>
          </w:rPr>
          <w:t>OutcomeSheets@sthk.nhs.uk</w:t>
        </w:r>
      </w:hyperlink>
    </w:p>
    <w:p w:rsidR="00FB2DC5" w:rsidRPr="005F51CF" w:rsidRDefault="00FB2DC5" w:rsidP="00FB2DC5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5F51CF">
        <w:rPr>
          <w:sz w:val="28"/>
          <w:szCs w:val="28"/>
        </w:rPr>
        <w:t xml:space="preserve">Ensure diagnostic are ordered </w:t>
      </w:r>
      <w:r w:rsidR="00CD552B">
        <w:rPr>
          <w:sz w:val="28"/>
          <w:szCs w:val="28"/>
        </w:rPr>
        <w:t xml:space="preserve">and followed up </w:t>
      </w:r>
      <w:r w:rsidRPr="005F51CF">
        <w:rPr>
          <w:sz w:val="28"/>
          <w:szCs w:val="28"/>
        </w:rPr>
        <w:t>as required</w:t>
      </w:r>
    </w:p>
    <w:p w:rsidR="00FB2DC5" w:rsidRPr="005F51CF" w:rsidRDefault="00FB2DC5" w:rsidP="00FB2DC5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5F51CF">
        <w:rPr>
          <w:sz w:val="28"/>
          <w:szCs w:val="28"/>
        </w:rPr>
        <w:t xml:space="preserve">Arrange any pharmacy </w:t>
      </w:r>
      <w:r w:rsidR="002D5237">
        <w:rPr>
          <w:sz w:val="28"/>
          <w:szCs w:val="28"/>
        </w:rPr>
        <w:t xml:space="preserve">items </w:t>
      </w:r>
      <w:r w:rsidRPr="005F51CF">
        <w:rPr>
          <w:sz w:val="28"/>
          <w:szCs w:val="28"/>
        </w:rPr>
        <w:t>required</w:t>
      </w:r>
    </w:p>
    <w:p w:rsidR="00FB2DC5" w:rsidRPr="005F51CF" w:rsidRDefault="00FB2DC5" w:rsidP="00FB2DC5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5F51CF">
        <w:rPr>
          <w:sz w:val="28"/>
          <w:szCs w:val="28"/>
        </w:rPr>
        <w:t>Ensure any onward referrals are completed</w:t>
      </w:r>
    </w:p>
    <w:p w:rsidR="00FB2DC5" w:rsidRPr="005F51CF" w:rsidRDefault="00FB2DC5" w:rsidP="00FB2DC5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5F51CF">
        <w:rPr>
          <w:sz w:val="28"/>
          <w:szCs w:val="28"/>
        </w:rPr>
        <w:lastRenderedPageBreak/>
        <w:t>Ensure any listing</w:t>
      </w:r>
      <w:r w:rsidR="00CD552B">
        <w:rPr>
          <w:sz w:val="28"/>
          <w:szCs w:val="28"/>
        </w:rPr>
        <w:t xml:space="preserve"> sheets</w:t>
      </w:r>
      <w:r w:rsidRPr="005F51CF">
        <w:rPr>
          <w:sz w:val="28"/>
          <w:szCs w:val="28"/>
        </w:rPr>
        <w:t xml:space="preserve"> are completed and returned to the appropriate department</w:t>
      </w:r>
      <w:r w:rsidR="00CD552B">
        <w:rPr>
          <w:sz w:val="28"/>
          <w:szCs w:val="28"/>
        </w:rPr>
        <w:t xml:space="preserve"> at the end of each session</w:t>
      </w:r>
    </w:p>
    <w:p w:rsidR="00FB2DC5" w:rsidRPr="005F51CF" w:rsidRDefault="00FB2DC5" w:rsidP="00FB2DC5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5F51CF">
        <w:rPr>
          <w:sz w:val="28"/>
          <w:szCs w:val="28"/>
        </w:rPr>
        <w:t>Health records are updated</w:t>
      </w:r>
    </w:p>
    <w:p w:rsidR="00FB2DC5" w:rsidRDefault="00FB2DC5" w:rsidP="00FB2DC5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5F51CF">
        <w:rPr>
          <w:sz w:val="28"/>
          <w:szCs w:val="28"/>
        </w:rPr>
        <w:t>Letter to GP / Patient dictated</w:t>
      </w:r>
      <w:r w:rsidR="00CD552B">
        <w:rPr>
          <w:sz w:val="28"/>
          <w:szCs w:val="28"/>
        </w:rPr>
        <w:t xml:space="preserve"> by the end of each session</w:t>
      </w:r>
    </w:p>
    <w:p w:rsidR="005F51CF" w:rsidRDefault="005F51CF" w:rsidP="005F51CF">
      <w:pPr>
        <w:pStyle w:val="Heading2"/>
        <w:rPr>
          <w:color w:val="548DD4" w:themeColor="text2" w:themeTint="99"/>
          <w:sz w:val="32"/>
          <w:szCs w:val="32"/>
        </w:rPr>
      </w:pPr>
      <w:r w:rsidRPr="005F51CF">
        <w:rPr>
          <w:color w:val="548DD4" w:themeColor="text2" w:themeTint="99"/>
          <w:sz w:val="32"/>
          <w:szCs w:val="32"/>
        </w:rPr>
        <w:t>Things to consider</w:t>
      </w:r>
    </w:p>
    <w:p w:rsidR="005F51CF" w:rsidRDefault="005F51CF" w:rsidP="005F51CF"/>
    <w:p w:rsidR="005F51CF" w:rsidRPr="005F51CF" w:rsidRDefault="005F51CF" w:rsidP="005F51CF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5F51CF">
        <w:rPr>
          <w:sz w:val="28"/>
          <w:szCs w:val="28"/>
        </w:rPr>
        <w:t xml:space="preserve">Although we are currently on block due to Covid non face to face tariff is considerably lower than face to face tariff. Doing non face to face will have a severe impact on </w:t>
      </w:r>
      <w:r w:rsidR="002D5237">
        <w:rPr>
          <w:sz w:val="28"/>
          <w:szCs w:val="28"/>
        </w:rPr>
        <w:t>your</w:t>
      </w:r>
      <w:r w:rsidR="002D5237" w:rsidRPr="005F51CF">
        <w:rPr>
          <w:sz w:val="28"/>
          <w:szCs w:val="28"/>
        </w:rPr>
        <w:t xml:space="preserve"> </w:t>
      </w:r>
      <w:r w:rsidR="00BD20BA">
        <w:rPr>
          <w:sz w:val="28"/>
          <w:szCs w:val="28"/>
        </w:rPr>
        <w:t>Service</w:t>
      </w:r>
      <w:r w:rsidRPr="005F51CF">
        <w:rPr>
          <w:sz w:val="28"/>
          <w:szCs w:val="28"/>
        </w:rPr>
        <w:t xml:space="preserve"> income</w:t>
      </w:r>
    </w:p>
    <w:p w:rsidR="00C92D2A" w:rsidRPr="00C92D2A" w:rsidRDefault="00C92D2A" w:rsidP="005F51CF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C92D2A">
        <w:rPr>
          <w:sz w:val="28"/>
          <w:szCs w:val="28"/>
        </w:rPr>
        <w:t xml:space="preserve">The need for face to face will clinically be needed for some patients,  regardless of Covid you cannot delay treatment for a patient because you </w:t>
      </w:r>
      <w:r w:rsidR="002D5237" w:rsidRPr="00C92D2A">
        <w:rPr>
          <w:sz w:val="28"/>
          <w:szCs w:val="28"/>
        </w:rPr>
        <w:t>do</w:t>
      </w:r>
      <w:r w:rsidR="002D5237">
        <w:rPr>
          <w:sz w:val="28"/>
          <w:szCs w:val="28"/>
        </w:rPr>
        <w:t xml:space="preserve"> not</w:t>
      </w:r>
      <w:r w:rsidR="002D5237" w:rsidRPr="00C92D2A">
        <w:rPr>
          <w:sz w:val="28"/>
          <w:szCs w:val="28"/>
        </w:rPr>
        <w:t xml:space="preserve"> </w:t>
      </w:r>
      <w:r w:rsidRPr="00C92D2A">
        <w:rPr>
          <w:sz w:val="28"/>
          <w:szCs w:val="28"/>
        </w:rPr>
        <w:t>want to see them face to face. Appropriate PPE and socially distanced outpatient areas are in place to provide face to face appointments for all services</w:t>
      </w:r>
    </w:p>
    <w:p w:rsidR="00C92D2A" w:rsidRDefault="00C92D2A" w:rsidP="005F51CF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If a patient does not want to attend due to a fear of Covid we cannot penalise the patient, we cannot discharge them for this reason and their RTT and diagnostic clocks will keep ticking.</w:t>
      </w:r>
    </w:p>
    <w:p w:rsidR="00C3136F" w:rsidRPr="00C3136F" w:rsidRDefault="00C3136F" w:rsidP="005F51CF">
      <w:pPr>
        <w:pStyle w:val="ListParagraph"/>
        <w:numPr>
          <w:ilvl w:val="0"/>
          <w:numId w:val="10"/>
        </w:numPr>
        <w:rPr>
          <w:b/>
          <w:sz w:val="28"/>
          <w:szCs w:val="28"/>
        </w:rPr>
      </w:pPr>
      <w:r w:rsidRPr="00C3136F">
        <w:rPr>
          <w:b/>
          <w:sz w:val="28"/>
          <w:szCs w:val="28"/>
        </w:rPr>
        <w:t>If you do</w:t>
      </w:r>
      <w:r>
        <w:rPr>
          <w:b/>
          <w:sz w:val="28"/>
          <w:szCs w:val="28"/>
        </w:rPr>
        <w:t xml:space="preserve"> not</w:t>
      </w:r>
      <w:r w:rsidRPr="00C3136F">
        <w:rPr>
          <w:b/>
          <w:sz w:val="28"/>
          <w:szCs w:val="28"/>
        </w:rPr>
        <w:t xml:space="preserve"> complete and return an outcome form</w:t>
      </w:r>
      <w:r>
        <w:rPr>
          <w:b/>
          <w:sz w:val="28"/>
          <w:szCs w:val="28"/>
        </w:rPr>
        <w:t>,</w:t>
      </w:r>
      <w:r w:rsidRPr="00C3136F">
        <w:rPr>
          <w:b/>
          <w:sz w:val="28"/>
          <w:szCs w:val="28"/>
        </w:rPr>
        <w:t xml:space="preserve"> consider the appointment as not done. </w:t>
      </w:r>
    </w:p>
    <w:p w:rsidR="00C3136F" w:rsidRPr="00C3136F" w:rsidRDefault="00C3136F" w:rsidP="00C3136F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 w:rsidRPr="00C3136F">
        <w:rPr>
          <w:b/>
          <w:sz w:val="28"/>
          <w:szCs w:val="28"/>
        </w:rPr>
        <w:t xml:space="preserve">We will keep the patient on an outpatient waiting list </w:t>
      </w:r>
    </w:p>
    <w:p w:rsidR="00C3136F" w:rsidRPr="00C3136F" w:rsidRDefault="00C3136F" w:rsidP="00C3136F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 w:rsidRPr="00C3136F">
        <w:rPr>
          <w:b/>
          <w:sz w:val="28"/>
          <w:szCs w:val="28"/>
        </w:rPr>
        <w:t xml:space="preserve">We </w:t>
      </w:r>
      <w:r>
        <w:rPr>
          <w:b/>
          <w:sz w:val="28"/>
          <w:szCs w:val="28"/>
        </w:rPr>
        <w:t xml:space="preserve">will encounter more complaints as </w:t>
      </w:r>
      <w:r w:rsidRPr="00C3136F">
        <w:rPr>
          <w:b/>
          <w:sz w:val="28"/>
          <w:szCs w:val="28"/>
        </w:rPr>
        <w:t xml:space="preserve">the patient </w:t>
      </w:r>
      <w:r>
        <w:rPr>
          <w:b/>
          <w:sz w:val="28"/>
          <w:szCs w:val="28"/>
        </w:rPr>
        <w:t xml:space="preserve">will be offered more </w:t>
      </w:r>
      <w:r w:rsidRPr="00C3136F">
        <w:rPr>
          <w:b/>
          <w:sz w:val="28"/>
          <w:szCs w:val="28"/>
        </w:rPr>
        <w:t>appointments when they may not need one</w:t>
      </w:r>
      <w:r>
        <w:rPr>
          <w:b/>
          <w:sz w:val="28"/>
          <w:szCs w:val="28"/>
        </w:rPr>
        <w:t xml:space="preserve"> or </w:t>
      </w:r>
      <w:r w:rsidR="00CD552B">
        <w:rPr>
          <w:b/>
          <w:sz w:val="28"/>
          <w:szCs w:val="28"/>
        </w:rPr>
        <w:t>be expecting something that has not</w:t>
      </w:r>
      <w:r>
        <w:rPr>
          <w:b/>
          <w:sz w:val="28"/>
          <w:szCs w:val="28"/>
        </w:rPr>
        <w:t xml:space="preserve"> been arranged</w:t>
      </w:r>
    </w:p>
    <w:p w:rsidR="00C3136F" w:rsidRPr="00C3136F" w:rsidRDefault="00C3136F" w:rsidP="00C3136F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 w:rsidRPr="00C3136F">
        <w:rPr>
          <w:b/>
          <w:sz w:val="28"/>
          <w:szCs w:val="28"/>
        </w:rPr>
        <w:t xml:space="preserve">You </w:t>
      </w:r>
      <w:r>
        <w:rPr>
          <w:b/>
          <w:sz w:val="28"/>
          <w:szCs w:val="28"/>
        </w:rPr>
        <w:t>will not have the activity n</w:t>
      </w:r>
      <w:r w:rsidRPr="00C3136F">
        <w:rPr>
          <w:b/>
          <w:sz w:val="28"/>
          <w:szCs w:val="28"/>
        </w:rPr>
        <w:t>oted against the clinician or specialty</w:t>
      </w:r>
      <w:r>
        <w:rPr>
          <w:b/>
          <w:sz w:val="28"/>
          <w:szCs w:val="28"/>
        </w:rPr>
        <w:t xml:space="preserve"> so productivity and utilisation will be perceived as poor</w:t>
      </w:r>
    </w:p>
    <w:p w:rsidR="00C3136F" w:rsidRPr="00C3136F" w:rsidRDefault="00C3136F" w:rsidP="00C3136F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 w:rsidRPr="00C3136F">
        <w:rPr>
          <w:b/>
          <w:sz w:val="28"/>
          <w:szCs w:val="28"/>
        </w:rPr>
        <w:t>The specialty will not receive the income</w:t>
      </w:r>
    </w:p>
    <w:p w:rsidR="00C3136F" w:rsidRPr="00C3136F" w:rsidRDefault="00BD20BA" w:rsidP="00C3136F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specialty </w:t>
      </w:r>
      <w:r w:rsidR="00C3136F" w:rsidRPr="00C3136F">
        <w:rPr>
          <w:b/>
          <w:sz w:val="28"/>
          <w:szCs w:val="28"/>
        </w:rPr>
        <w:t>RTT position will not improve</w:t>
      </w:r>
    </w:p>
    <w:p w:rsidR="00C3136F" w:rsidRPr="00C3136F" w:rsidRDefault="00C3136F" w:rsidP="00C3136F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 w:rsidRPr="00C3136F">
        <w:rPr>
          <w:b/>
          <w:sz w:val="28"/>
          <w:szCs w:val="28"/>
        </w:rPr>
        <w:t>We risk patients not being followed up appropriately</w:t>
      </w:r>
    </w:p>
    <w:p w:rsidR="00FB2DC5" w:rsidRPr="00C3136F" w:rsidRDefault="00FB2DC5" w:rsidP="00FB2DC5">
      <w:pPr>
        <w:rPr>
          <w:b/>
          <w:i/>
          <w:sz w:val="28"/>
          <w:szCs w:val="28"/>
        </w:rPr>
      </w:pPr>
    </w:p>
    <w:p w:rsidR="000958AE" w:rsidRPr="000958AE" w:rsidRDefault="000958AE" w:rsidP="000958AE">
      <w:pPr>
        <w:rPr>
          <w:rFonts w:cstheme="minorHAnsi"/>
          <w:sz w:val="28"/>
          <w:szCs w:val="28"/>
        </w:rPr>
      </w:pPr>
    </w:p>
    <w:p w:rsidR="005164FC" w:rsidRPr="005164FC" w:rsidRDefault="005164FC" w:rsidP="005164FC">
      <w:pPr>
        <w:rPr>
          <w:rFonts w:cstheme="minorHAnsi"/>
          <w:sz w:val="28"/>
          <w:szCs w:val="28"/>
        </w:rPr>
      </w:pPr>
    </w:p>
    <w:sectPr w:rsidR="005164FC" w:rsidRPr="005164F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52B" w:rsidRDefault="00CD552B" w:rsidP="00CD552B">
      <w:pPr>
        <w:spacing w:after="0" w:line="240" w:lineRule="auto"/>
      </w:pPr>
      <w:r>
        <w:separator/>
      </w:r>
    </w:p>
  </w:endnote>
  <w:endnote w:type="continuationSeparator" w:id="0">
    <w:p w:rsidR="00CD552B" w:rsidRDefault="00CD552B" w:rsidP="00CD5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52B" w:rsidRDefault="00CD552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 Good House Keeping Guide to non-face to face appointments July 2020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426F71" w:rsidRPr="00426F71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CD552B" w:rsidRDefault="00CD55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52B" w:rsidRDefault="00CD552B" w:rsidP="00CD552B">
      <w:pPr>
        <w:spacing w:after="0" w:line="240" w:lineRule="auto"/>
      </w:pPr>
      <w:r>
        <w:separator/>
      </w:r>
    </w:p>
  </w:footnote>
  <w:footnote w:type="continuationSeparator" w:id="0">
    <w:p w:rsidR="00CD552B" w:rsidRDefault="00CD552B" w:rsidP="00CD5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F0793"/>
    <w:multiLevelType w:val="hybridMultilevel"/>
    <w:tmpl w:val="6DB4FCD6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8A01C2"/>
    <w:multiLevelType w:val="hybridMultilevel"/>
    <w:tmpl w:val="586ECE26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5B43B4"/>
    <w:multiLevelType w:val="hybridMultilevel"/>
    <w:tmpl w:val="4A6094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B0001"/>
    <w:multiLevelType w:val="hybridMultilevel"/>
    <w:tmpl w:val="AF68B8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B187A"/>
    <w:multiLevelType w:val="hybridMultilevel"/>
    <w:tmpl w:val="88C69BA0"/>
    <w:lvl w:ilvl="0" w:tplc="AE6AA5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B6571"/>
    <w:multiLevelType w:val="hybridMultilevel"/>
    <w:tmpl w:val="DB8ADF46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A753109"/>
    <w:multiLevelType w:val="hybridMultilevel"/>
    <w:tmpl w:val="EB70E9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0718E"/>
    <w:multiLevelType w:val="hybridMultilevel"/>
    <w:tmpl w:val="5B8C61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36A7E"/>
    <w:multiLevelType w:val="hybridMultilevel"/>
    <w:tmpl w:val="5F024D48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C8E636D"/>
    <w:multiLevelType w:val="hybridMultilevel"/>
    <w:tmpl w:val="529C9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AB04F9"/>
    <w:multiLevelType w:val="hybridMultilevel"/>
    <w:tmpl w:val="03F886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3"/>
  </w:num>
  <w:num w:numId="5">
    <w:abstractNumId w:val="2"/>
  </w:num>
  <w:num w:numId="6">
    <w:abstractNumId w:val="10"/>
  </w:num>
  <w:num w:numId="7">
    <w:abstractNumId w:val="8"/>
  </w:num>
  <w:num w:numId="8">
    <w:abstractNumId w:val="6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4FC"/>
    <w:rsid w:val="000958AE"/>
    <w:rsid w:val="00186246"/>
    <w:rsid w:val="002D5237"/>
    <w:rsid w:val="00383793"/>
    <w:rsid w:val="00393522"/>
    <w:rsid w:val="00426F71"/>
    <w:rsid w:val="004D359A"/>
    <w:rsid w:val="005164FC"/>
    <w:rsid w:val="005936D3"/>
    <w:rsid w:val="005C1CA6"/>
    <w:rsid w:val="005F51CF"/>
    <w:rsid w:val="006139D8"/>
    <w:rsid w:val="006627AB"/>
    <w:rsid w:val="008E7610"/>
    <w:rsid w:val="00BD20BA"/>
    <w:rsid w:val="00C3136F"/>
    <w:rsid w:val="00C92D2A"/>
    <w:rsid w:val="00C976E8"/>
    <w:rsid w:val="00CD552B"/>
    <w:rsid w:val="00F11A41"/>
    <w:rsid w:val="00FB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51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164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64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164FC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6139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39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F51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936D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5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52B"/>
  </w:style>
  <w:style w:type="paragraph" w:styleId="Footer">
    <w:name w:val="footer"/>
    <w:basedOn w:val="Normal"/>
    <w:link w:val="FooterChar"/>
    <w:uiPriority w:val="99"/>
    <w:unhideWhenUsed/>
    <w:rsid w:val="00CD5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52B"/>
  </w:style>
  <w:style w:type="paragraph" w:styleId="BalloonText">
    <w:name w:val="Balloon Text"/>
    <w:basedOn w:val="Normal"/>
    <w:link w:val="BalloonTextChar"/>
    <w:uiPriority w:val="99"/>
    <w:semiHidden/>
    <w:unhideWhenUsed/>
    <w:rsid w:val="00CD5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5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51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164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64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164FC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6139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39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F51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936D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5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52B"/>
  </w:style>
  <w:style w:type="paragraph" w:styleId="Footer">
    <w:name w:val="footer"/>
    <w:basedOn w:val="Normal"/>
    <w:link w:val="FooterChar"/>
    <w:uiPriority w:val="99"/>
    <w:unhideWhenUsed/>
    <w:rsid w:val="00CD5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52B"/>
  </w:style>
  <w:style w:type="paragraph" w:styleId="BalloonText">
    <w:name w:val="Balloon Text"/>
    <w:basedOn w:val="Normal"/>
    <w:link w:val="BalloonTextChar"/>
    <w:uiPriority w:val="99"/>
    <w:semiHidden/>
    <w:unhideWhenUsed/>
    <w:rsid w:val="00CD5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tcomeSheets@sthk.nhs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5039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St.Helens and Knowsley Teaching Hospitals</Company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Keeley</dc:creator>
  <cp:lastModifiedBy>Lynsey Thomas</cp:lastModifiedBy>
  <cp:revision>2</cp:revision>
  <dcterms:created xsi:type="dcterms:W3CDTF">2020-07-22T10:54:00Z</dcterms:created>
  <dcterms:modified xsi:type="dcterms:W3CDTF">2020-07-22T10:54:00Z</dcterms:modified>
</cp:coreProperties>
</file>