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C2" w:rsidRPr="00694B8B" w:rsidRDefault="001E3CC2" w:rsidP="0090480F">
      <w:pPr>
        <w:jc w:val="both"/>
        <w:rPr>
          <w:rFonts w:ascii="Arial" w:hAnsi="Arial" w:cs="Arial"/>
          <w:sz w:val="24"/>
        </w:rPr>
      </w:pPr>
      <w:bookmarkStart w:id="0" w:name="_GoBack"/>
      <w:bookmarkEnd w:id="0"/>
    </w:p>
    <w:p w:rsidR="001E3CC2" w:rsidRPr="00694B8B" w:rsidRDefault="001E3CC2" w:rsidP="0090480F">
      <w:pPr>
        <w:jc w:val="both"/>
        <w:rPr>
          <w:rFonts w:ascii="Arial" w:hAnsi="Arial" w:cs="Arial"/>
          <w:sz w:val="24"/>
        </w:rPr>
      </w:pPr>
    </w:p>
    <w:p w:rsidR="002C4ED9" w:rsidRDefault="002C4ED9" w:rsidP="0090480F">
      <w:pPr>
        <w:jc w:val="both"/>
        <w:rPr>
          <w:rFonts w:ascii="Arial" w:hAnsi="Arial" w:cs="Arial"/>
          <w:color w:val="000000" w:themeColor="text1"/>
          <w:sz w:val="24"/>
        </w:rPr>
      </w:pPr>
    </w:p>
    <w:p w:rsidR="002C4ED9" w:rsidRDefault="002C4ED9" w:rsidP="0090480F">
      <w:pPr>
        <w:jc w:val="both"/>
        <w:rPr>
          <w:rFonts w:ascii="Arial" w:hAnsi="Arial" w:cs="Arial"/>
          <w:color w:val="000000" w:themeColor="text1"/>
          <w:sz w:val="24"/>
        </w:rPr>
      </w:pPr>
    </w:p>
    <w:p w:rsidR="002C4ED9" w:rsidRDefault="002C4ED9" w:rsidP="0090480F">
      <w:pPr>
        <w:jc w:val="both"/>
        <w:rPr>
          <w:rFonts w:ascii="Arial" w:hAnsi="Arial" w:cs="Arial"/>
          <w:color w:val="000000" w:themeColor="text1"/>
          <w:sz w:val="24"/>
        </w:rPr>
      </w:pPr>
      <w:r w:rsidRPr="002C4ED9">
        <w:rPr>
          <w:rFonts w:eastAsia="Calibri" w:cstheme="minorHAnsi"/>
          <w:noProof/>
          <w:lang w:eastAsia="en-GB"/>
        </w:rPr>
        <mc:AlternateContent>
          <mc:Choice Requires="wps">
            <w:drawing>
              <wp:anchor distT="0" distB="0" distL="114300" distR="114300" simplePos="0" relativeHeight="251661312" behindDoc="0" locked="0" layoutInCell="1" allowOverlap="1" wp14:anchorId="7DFB5E28" wp14:editId="2F5811A1">
                <wp:simplePos x="0" y="0"/>
                <wp:positionH relativeFrom="column">
                  <wp:posOffset>4242435</wp:posOffset>
                </wp:positionH>
                <wp:positionV relativeFrom="paragraph">
                  <wp:posOffset>-659130</wp:posOffset>
                </wp:positionV>
                <wp:extent cx="2476500" cy="1646555"/>
                <wp:effectExtent l="0" t="0" r="0" b="0"/>
                <wp:wrapSquare wrapText="bothSides"/>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64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ED9" w:rsidRDefault="002C4ED9" w:rsidP="002C4ED9">
                            <w:pPr>
                              <w:spacing w:after="0" w:line="240" w:lineRule="auto"/>
                              <w:jc w:val="right"/>
                              <w:rPr>
                                <w:rFonts w:ascii="Verdana" w:hAnsi="Verdana" w:cs="Microsoft Sans Serif"/>
                                <w:color w:val="0072C6"/>
                                <w:sz w:val="18"/>
                                <w:szCs w:val="18"/>
                              </w:rPr>
                            </w:pPr>
                          </w:p>
                          <w:p w:rsidR="002C4ED9" w:rsidRPr="009A79F9" w:rsidRDefault="002C4ED9" w:rsidP="002C4ED9">
                            <w:pPr>
                              <w:spacing w:after="0" w:line="240" w:lineRule="auto"/>
                              <w:jc w:val="right"/>
                              <w:rPr>
                                <w:rFonts w:ascii="Arial" w:hAnsi="Arial" w:cs="Arial"/>
                                <w:color w:val="0072C6"/>
                                <w:sz w:val="18"/>
                                <w:szCs w:val="18"/>
                              </w:rPr>
                            </w:pPr>
                            <w:r w:rsidRPr="009A79F9">
                              <w:rPr>
                                <w:rFonts w:ascii="Arial" w:hAnsi="Arial" w:cs="Arial"/>
                                <w:color w:val="0072C6"/>
                                <w:sz w:val="18"/>
                                <w:szCs w:val="18"/>
                              </w:rPr>
                              <w:t>Whiston Hospital</w:t>
                            </w:r>
                          </w:p>
                          <w:p w:rsidR="002C4ED9" w:rsidRPr="009A79F9" w:rsidRDefault="002C4ED9" w:rsidP="002C4ED9">
                            <w:pPr>
                              <w:spacing w:after="0" w:line="240" w:lineRule="auto"/>
                              <w:jc w:val="right"/>
                              <w:rPr>
                                <w:rFonts w:ascii="Arial" w:hAnsi="Arial" w:cs="Arial"/>
                                <w:sz w:val="18"/>
                                <w:szCs w:val="18"/>
                              </w:rPr>
                            </w:pPr>
                            <w:smartTag w:uri="urn:schemas-microsoft-com:office:smarttags" w:element="address">
                              <w:smartTag w:uri="urn:schemas-microsoft-com:office:smarttags" w:element="Street">
                                <w:r w:rsidRPr="009A79F9">
                                  <w:rPr>
                                    <w:rFonts w:ascii="Arial" w:hAnsi="Arial" w:cs="Arial"/>
                                    <w:sz w:val="18"/>
                                    <w:szCs w:val="18"/>
                                  </w:rPr>
                                  <w:t>Warrington Road</w:t>
                                </w:r>
                              </w:smartTag>
                            </w:smartTag>
                          </w:p>
                          <w:p w:rsidR="002C4ED9" w:rsidRPr="009A79F9" w:rsidRDefault="002C4ED9" w:rsidP="002C4ED9">
                            <w:pPr>
                              <w:spacing w:after="0" w:line="240" w:lineRule="auto"/>
                              <w:jc w:val="right"/>
                              <w:rPr>
                                <w:rFonts w:ascii="Arial" w:hAnsi="Arial" w:cs="Arial"/>
                                <w:sz w:val="18"/>
                                <w:szCs w:val="18"/>
                              </w:rPr>
                            </w:pPr>
                            <w:r w:rsidRPr="009A79F9">
                              <w:rPr>
                                <w:rFonts w:ascii="Arial" w:hAnsi="Arial" w:cs="Arial"/>
                                <w:sz w:val="18"/>
                                <w:szCs w:val="18"/>
                              </w:rPr>
                              <w:t>Prescot</w:t>
                            </w:r>
                          </w:p>
                          <w:p w:rsidR="002C4ED9" w:rsidRPr="009A79F9" w:rsidRDefault="002C4ED9" w:rsidP="002C4ED9">
                            <w:pPr>
                              <w:spacing w:after="0" w:line="240" w:lineRule="auto"/>
                              <w:jc w:val="right"/>
                              <w:rPr>
                                <w:rFonts w:ascii="Arial" w:hAnsi="Arial" w:cs="Arial"/>
                                <w:sz w:val="18"/>
                                <w:szCs w:val="18"/>
                              </w:rPr>
                            </w:pPr>
                            <w:r w:rsidRPr="009A79F9">
                              <w:rPr>
                                <w:rFonts w:ascii="Arial" w:hAnsi="Arial" w:cs="Arial"/>
                                <w:sz w:val="18"/>
                                <w:szCs w:val="18"/>
                              </w:rPr>
                              <w:t>Merseyside</w:t>
                            </w:r>
                          </w:p>
                          <w:p w:rsidR="002C4ED9" w:rsidRPr="009A79F9" w:rsidRDefault="002C4ED9" w:rsidP="002C4ED9">
                            <w:pPr>
                              <w:spacing w:after="0" w:line="240" w:lineRule="auto"/>
                              <w:jc w:val="right"/>
                              <w:rPr>
                                <w:rFonts w:ascii="Arial" w:hAnsi="Arial" w:cs="Arial"/>
                                <w:sz w:val="18"/>
                                <w:szCs w:val="18"/>
                              </w:rPr>
                            </w:pPr>
                            <w:r w:rsidRPr="009A79F9">
                              <w:rPr>
                                <w:rFonts w:ascii="Arial" w:hAnsi="Arial" w:cs="Arial"/>
                                <w:sz w:val="18"/>
                                <w:szCs w:val="18"/>
                              </w:rPr>
                              <w:t>L35 5DR</w:t>
                            </w:r>
                          </w:p>
                          <w:p w:rsidR="002C4ED9" w:rsidRPr="009A79F9" w:rsidRDefault="002C4ED9" w:rsidP="002C4ED9">
                            <w:pPr>
                              <w:spacing w:after="0" w:line="240" w:lineRule="auto"/>
                              <w:jc w:val="right"/>
                              <w:rPr>
                                <w:rFonts w:ascii="Arial" w:hAnsi="Arial" w:cs="Arial"/>
                                <w:sz w:val="18"/>
                                <w:szCs w:val="18"/>
                              </w:rPr>
                            </w:pPr>
                          </w:p>
                          <w:p w:rsidR="002C4ED9" w:rsidRPr="009A79F9" w:rsidRDefault="002C4ED9" w:rsidP="002C4ED9">
                            <w:pPr>
                              <w:spacing w:after="0" w:line="240" w:lineRule="auto"/>
                              <w:jc w:val="right"/>
                              <w:rPr>
                                <w:rFonts w:ascii="Arial" w:hAnsi="Arial" w:cs="Arial"/>
                                <w:sz w:val="18"/>
                                <w:szCs w:val="18"/>
                              </w:rPr>
                            </w:pPr>
                            <w:r w:rsidRPr="009A79F9">
                              <w:rPr>
                                <w:rFonts w:ascii="Arial" w:hAnsi="Arial" w:cs="Arial"/>
                                <w:sz w:val="18"/>
                                <w:szCs w:val="18"/>
                              </w:rPr>
                              <w:t>0151 4301230</w:t>
                            </w:r>
                          </w:p>
                          <w:p w:rsidR="002C4ED9" w:rsidRPr="009A79F9" w:rsidRDefault="002C4ED9" w:rsidP="002C4ED9">
                            <w:pPr>
                              <w:spacing w:after="0" w:line="240" w:lineRule="auto"/>
                              <w:jc w:val="right"/>
                              <w:rPr>
                                <w:rFonts w:ascii="Arial" w:hAnsi="Arial" w:cs="Arial"/>
                                <w:color w:val="0072C6"/>
                                <w:sz w:val="18"/>
                                <w:szCs w:val="18"/>
                              </w:rPr>
                            </w:pPr>
                            <w:r w:rsidRPr="009A79F9">
                              <w:rPr>
                                <w:rFonts w:ascii="Arial" w:hAnsi="Arial" w:cs="Arial"/>
                                <w:color w:val="0072C6"/>
                                <w:sz w:val="18"/>
                                <w:szCs w:val="18"/>
                              </w:rPr>
                              <w:t>Website: www.sthk.nhs.</w:t>
                            </w:r>
                            <w:smartTag w:uri="urn:schemas-microsoft-com:office:smarttags" w:element="PersonName">
                              <w:r w:rsidRPr="009A79F9">
                                <w:rPr>
                                  <w:rFonts w:ascii="Arial" w:hAnsi="Arial" w:cs="Arial"/>
                                  <w:color w:val="0072C6"/>
                                  <w:sz w:val="18"/>
                                  <w:szCs w:val="18"/>
                                </w:rPr>
                                <w:t>uk</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4.05pt;margin-top:-51.9pt;width:195pt;height:12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5r6ggIAABE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" stroked="f">
                <v:textbox>
                  <w:txbxContent>
                    <w:p w:rsidR="002C4ED9" w:rsidRDefault="002C4ED9" w:rsidP="002C4ED9">
                      <w:pPr>
                        <w:spacing w:after="0" w:line="240" w:lineRule="auto"/>
                        <w:jc w:val="right"/>
                        <w:rPr>
                          <w:rFonts w:ascii="Verdana" w:hAnsi="Verdana" w:cs="Microsoft Sans Serif"/>
                          <w:color w:val="0072C6"/>
                          <w:sz w:val="18"/>
                          <w:szCs w:val="18"/>
                        </w:rPr>
                      </w:pPr>
                    </w:p>
                    <w:p w:rsidR="002C4ED9" w:rsidRPr="009A79F9" w:rsidRDefault="002C4ED9" w:rsidP="002C4ED9">
                      <w:pPr>
                        <w:spacing w:after="0" w:line="240" w:lineRule="auto"/>
                        <w:jc w:val="right"/>
                        <w:rPr>
                          <w:rFonts w:ascii="Arial" w:hAnsi="Arial" w:cs="Arial"/>
                          <w:color w:val="0072C6"/>
                          <w:sz w:val="18"/>
                          <w:szCs w:val="18"/>
                        </w:rPr>
                      </w:pPr>
                      <w:r w:rsidRPr="009A79F9">
                        <w:rPr>
                          <w:rFonts w:ascii="Arial" w:hAnsi="Arial" w:cs="Arial"/>
                          <w:color w:val="0072C6"/>
                          <w:sz w:val="18"/>
                          <w:szCs w:val="18"/>
                        </w:rPr>
                        <w:t>Whiston Hospital</w:t>
                      </w:r>
                    </w:p>
                    <w:p w:rsidR="002C4ED9" w:rsidRPr="009A79F9" w:rsidRDefault="002C4ED9" w:rsidP="002C4ED9">
                      <w:pPr>
                        <w:spacing w:after="0" w:line="240" w:lineRule="auto"/>
                        <w:jc w:val="right"/>
                        <w:rPr>
                          <w:rFonts w:ascii="Arial" w:hAnsi="Arial" w:cs="Arial"/>
                          <w:sz w:val="18"/>
                          <w:szCs w:val="18"/>
                        </w:rPr>
                      </w:pPr>
                      <w:smartTag w:uri="urn:schemas-microsoft-com:office:smarttags" w:element="address">
                        <w:smartTag w:uri="urn:schemas-microsoft-com:office:smarttags" w:element="Street">
                          <w:r w:rsidRPr="009A79F9">
                            <w:rPr>
                              <w:rFonts w:ascii="Arial" w:hAnsi="Arial" w:cs="Arial"/>
                              <w:sz w:val="18"/>
                              <w:szCs w:val="18"/>
                            </w:rPr>
                            <w:t>Warrington Road</w:t>
                          </w:r>
                        </w:smartTag>
                      </w:smartTag>
                    </w:p>
                    <w:p w:rsidR="002C4ED9" w:rsidRPr="009A79F9" w:rsidRDefault="002C4ED9" w:rsidP="002C4ED9">
                      <w:pPr>
                        <w:spacing w:after="0" w:line="240" w:lineRule="auto"/>
                        <w:jc w:val="right"/>
                        <w:rPr>
                          <w:rFonts w:ascii="Arial" w:hAnsi="Arial" w:cs="Arial"/>
                          <w:sz w:val="18"/>
                          <w:szCs w:val="18"/>
                        </w:rPr>
                      </w:pPr>
                      <w:r w:rsidRPr="009A79F9">
                        <w:rPr>
                          <w:rFonts w:ascii="Arial" w:hAnsi="Arial" w:cs="Arial"/>
                          <w:sz w:val="18"/>
                          <w:szCs w:val="18"/>
                        </w:rPr>
                        <w:t>Prescot</w:t>
                      </w:r>
                    </w:p>
                    <w:p w:rsidR="002C4ED9" w:rsidRPr="009A79F9" w:rsidRDefault="002C4ED9" w:rsidP="002C4ED9">
                      <w:pPr>
                        <w:spacing w:after="0" w:line="240" w:lineRule="auto"/>
                        <w:jc w:val="right"/>
                        <w:rPr>
                          <w:rFonts w:ascii="Arial" w:hAnsi="Arial" w:cs="Arial"/>
                          <w:sz w:val="18"/>
                          <w:szCs w:val="18"/>
                        </w:rPr>
                      </w:pPr>
                      <w:r w:rsidRPr="009A79F9">
                        <w:rPr>
                          <w:rFonts w:ascii="Arial" w:hAnsi="Arial" w:cs="Arial"/>
                          <w:sz w:val="18"/>
                          <w:szCs w:val="18"/>
                        </w:rPr>
                        <w:t>Merseyside</w:t>
                      </w:r>
                    </w:p>
                    <w:p w:rsidR="002C4ED9" w:rsidRPr="009A79F9" w:rsidRDefault="002C4ED9" w:rsidP="002C4ED9">
                      <w:pPr>
                        <w:spacing w:after="0" w:line="240" w:lineRule="auto"/>
                        <w:jc w:val="right"/>
                        <w:rPr>
                          <w:rFonts w:ascii="Arial" w:hAnsi="Arial" w:cs="Arial"/>
                          <w:sz w:val="18"/>
                          <w:szCs w:val="18"/>
                        </w:rPr>
                      </w:pPr>
                      <w:r w:rsidRPr="009A79F9">
                        <w:rPr>
                          <w:rFonts w:ascii="Arial" w:hAnsi="Arial" w:cs="Arial"/>
                          <w:sz w:val="18"/>
                          <w:szCs w:val="18"/>
                        </w:rPr>
                        <w:t>L35 5DR</w:t>
                      </w:r>
                    </w:p>
                    <w:p w:rsidR="002C4ED9" w:rsidRPr="009A79F9" w:rsidRDefault="002C4ED9" w:rsidP="002C4ED9">
                      <w:pPr>
                        <w:spacing w:after="0" w:line="240" w:lineRule="auto"/>
                        <w:jc w:val="right"/>
                        <w:rPr>
                          <w:rFonts w:ascii="Arial" w:hAnsi="Arial" w:cs="Arial"/>
                          <w:sz w:val="18"/>
                          <w:szCs w:val="18"/>
                        </w:rPr>
                      </w:pPr>
                    </w:p>
                    <w:p w:rsidR="002C4ED9" w:rsidRPr="009A79F9" w:rsidRDefault="002C4ED9" w:rsidP="002C4ED9">
                      <w:pPr>
                        <w:spacing w:after="0" w:line="240" w:lineRule="auto"/>
                        <w:jc w:val="right"/>
                        <w:rPr>
                          <w:rFonts w:ascii="Arial" w:hAnsi="Arial" w:cs="Arial"/>
                          <w:sz w:val="18"/>
                          <w:szCs w:val="18"/>
                        </w:rPr>
                      </w:pPr>
                      <w:r w:rsidRPr="009A79F9">
                        <w:rPr>
                          <w:rFonts w:ascii="Arial" w:hAnsi="Arial" w:cs="Arial"/>
                          <w:sz w:val="18"/>
                          <w:szCs w:val="18"/>
                        </w:rPr>
                        <w:t>0151 4301230</w:t>
                      </w:r>
                    </w:p>
                    <w:p w:rsidR="002C4ED9" w:rsidRPr="009A79F9" w:rsidRDefault="002C4ED9" w:rsidP="002C4ED9">
                      <w:pPr>
                        <w:spacing w:after="0" w:line="240" w:lineRule="auto"/>
                        <w:jc w:val="right"/>
                        <w:rPr>
                          <w:rFonts w:ascii="Arial" w:hAnsi="Arial" w:cs="Arial"/>
                          <w:color w:val="0072C6"/>
                          <w:sz w:val="18"/>
                          <w:szCs w:val="18"/>
                        </w:rPr>
                      </w:pPr>
                      <w:r w:rsidRPr="009A79F9">
                        <w:rPr>
                          <w:rFonts w:ascii="Arial" w:hAnsi="Arial" w:cs="Arial"/>
                          <w:color w:val="0072C6"/>
                          <w:sz w:val="18"/>
                          <w:szCs w:val="18"/>
                        </w:rPr>
                        <w:t>Website: www.sthk.nhs.</w:t>
                      </w:r>
                      <w:smartTag w:uri="urn:schemas-microsoft-com:office:smarttags" w:element="PersonName">
                        <w:r w:rsidRPr="009A79F9">
                          <w:rPr>
                            <w:rFonts w:ascii="Arial" w:hAnsi="Arial" w:cs="Arial"/>
                            <w:color w:val="0072C6"/>
                            <w:sz w:val="18"/>
                            <w:szCs w:val="18"/>
                          </w:rPr>
                          <w:t>uk</w:t>
                        </w:r>
                      </w:smartTag>
                    </w:p>
                  </w:txbxContent>
                </v:textbox>
                <w10:wrap type="square"/>
              </v:shape>
            </w:pict>
          </mc:Fallback>
        </mc:AlternateContent>
      </w:r>
    </w:p>
    <w:p w:rsidR="002C4ED9" w:rsidRDefault="002C4ED9" w:rsidP="0090480F">
      <w:pPr>
        <w:jc w:val="both"/>
        <w:rPr>
          <w:rFonts w:ascii="Arial" w:hAnsi="Arial" w:cs="Arial"/>
          <w:color w:val="000000" w:themeColor="text1"/>
          <w:sz w:val="24"/>
        </w:rPr>
      </w:pPr>
    </w:p>
    <w:p w:rsidR="002C4ED9" w:rsidRDefault="002C4ED9" w:rsidP="0090480F">
      <w:pPr>
        <w:jc w:val="both"/>
        <w:rPr>
          <w:rFonts w:ascii="Arial" w:hAnsi="Arial" w:cs="Arial"/>
          <w:color w:val="000000" w:themeColor="text1"/>
          <w:sz w:val="24"/>
        </w:rPr>
      </w:pPr>
    </w:p>
    <w:p w:rsidR="0012494E" w:rsidRPr="00694B8B" w:rsidRDefault="0012494E" w:rsidP="0090480F">
      <w:pPr>
        <w:jc w:val="both"/>
        <w:rPr>
          <w:rFonts w:ascii="Arial" w:hAnsi="Arial" w:cs="Arial"/>
          <w:color w:val="000000" w:themeColor="text1"/>
          <w:sz w:val="24"/>
        </w:rPr>
      </w:pPr>
      <w:r w:rsidRPr="00694B8B">
        <w:rPr>
          <w:rFonts w:ascii="Arial" w:hAnsi="Arial" w:cs="Arial"/>
          <w:color w:val="000000" w:themeColor="text1"/>
          <w:sz w:val="24"/>
        </w:rPr>
        <w:t>Dear Colleagues</w:t>
      </w:r>
    </w:p>
    <w:p w:rsidR="0006360E" w:rsidRPr="00694B8B" w:rsidRDefault="0006360E" w:rsidP="0090480F">
      <w:pPr>
        <w:jc w:val="both"/>
        <w:rPr>
          <w:rFonts w:ascii="Arial" w:hAnsi="Arial" w:cs="Arial"/>
          <w:b/>
          <w:color w:val="000000" w:themeColor="text1"/>
          <w:sz w:val="24"/>
        </w:rPr>
      </w:pPr>
      <w:r w:rsidRPr="00694B8B">
        <w:rPr>
          <w:rFonts w:ascii="Arial" w:hAnsi="Arial" w:cs="Arial"/>
          <w:b/>
          <w:color w:val="000000" w:themeColor="text1"/>
          <w:sz w:val="24"/>
        </w:rPr>
        <w:t>Re: Personal mobile data and broadband enhancements for NHS staff</w:t>
      </w:r>
    </w:p>
    <w:p w:rsidR="0090480F" w:rsidRDefault="0090480F" w:rsidP="0090480F">
      <w:pPr>
        <w:spacing w:after="0" w:line="240" w:lineRule="auto"/>
        <w:jc w:val="both"/>
        <w:rPr>
          <w:rFonts w:ascii="Arial" w:hAnsi="Arial" w:cs="Arial"/>
          <w:color w:val="000000" w:themeColor="text1"/>
          <w:sz w:val="24"/>
        </w:rPr>
      </w:pPr>
      <w:r>
        <w:rPr>
          <w:rFonts w:ascii="Arial" w:hAnsi="Arial" w:cs="Arial"/>
          <w:color w:val="000000" w:themeColor="text1"/>
          <w:sz w:val="24"/>
        </w:rPr>
        <w:t xml:space="preserve">Mobile and broadband service providers have agreed to work with the NHS to provide enhancements to identified NHS frontline staff who are existing customers. </w:t>
      </w:r>
      <w:r w:rsidR="002766F0">
        <w:rPr>
          <w:rFonts w:ascii="Arial" w:hAnsi="Arial" w:cs="Arial"/>
          <w:color w:val="000000" w:themeColor="text1"/>
          <w:sz w:val="24"/>
        </w:rPr>
        <w:t xml:space="preserve"> These enhancements include the </w:t>
      </w:r>
      <w:r>
        <w:rPr>
          <w:rFonts w:ascii="Arial" w:hAnsi="Arial" w:cs="Arial"/>
          <w:color w:val="000000" w:themeColor="text1"/>
          <w:sz w:val="24"/>
        </w:rPr>
        <w:t>mobile data access, voice calls and text they need on their person</w:t>
      </w:r>
      <w:r w:rsidR="002766F0">
        <w:rPr>
          <w:rFonts w:ascii="Arial" w:hAnsi="Arial" w:cs="Arial"/>
          <w:color w:val="000000" w:themeColor="text1"/>
          <w:sz w:val="24"/>
        </w:rPr>
        <w:t xml:space="preserve">al mobiles </w:t>
      </w:r>
      <w:r>
        <w:rPr>
          <w:rFonts w:ascii="Arial" w:hAnsi="Arial" w:cs="Arial"/>
          <w:color w:val="000000" w:themeColor="text1"/>
          <w:sz w:val="24"/>
        </w:rPr>
        <w:t>for work purposes.  This will enable staff to work remotely without concern over extra charges and limitation</w:t>
      </w:r>
      <w:r w:rsidR="002766F0">
        <w:rPr>
          <w:rFonts w:ascii="Arial" w:hAnsi="Arial" w:cs="Arial"/>
          <w:color w:val="000000" w:themeColor="text1"/>
          <w:sz w:val="24"/>
        </w:rPr>
        <w:t>s</w:t>
      </w:r>
      <w:r>
        <w:rPr>
          <w:rFonts w:ascii="Arial" w:hAnsi="Arial" w:cs="Arial"/>
          <w:color w:val="000000" w:themeColor="text1"/>
          <w:sz w:val="24"/>
        </w:rPr>
        <w:t xml:space="preserve">.  Service providers also want to make sure NHS clinicians who work from home have prioritised broadband or other improvements they might need, where possible. </w:t>
      </w:r>
    </w:p>
    <w:p w:rsidR="0090480F" w:rsidRDefault="0090480F" w:rsidP="0090480F">
      <w:pPr>
        <w:spacing w:after="0" w:line="240" w:lineRule="auto"/>
        <w:jc w:val="both"/>
        <w:rPr>
          <w:rFonts w:ascii="Arial" w:hAnsi="Arial" w:cs="Arial"/>
          <w:color w:val="000000" w:themeColor="text1"/>
          <w:sz w:val="24"/>
        </w:rPr>
      </w:pPr>
    </w:p>
    <w:p w:rsidR="00A27745" w:rsidRPr="00694B8B" w:rsidRDefault="00A27745" w:rsidP="0090480F">
      <w:pPr>
        <w:spacing w:after="0" w:line="240" w:lineRule="auto"/>
        <w:jc w:val="both"/>
        <w:rPr>
          <w:rFonts w:ascii="Arial" w:eastAsia="Times New Roman" w:hAnsi="Arial" w:cs="Arial"/>
          <w:color w:val="000000" w:themeColor="text1"/>
          <w:sz w:val="24"/>
          <w:lang w:eastAsia="en-GB"/>
        </w:rPr>
      </w:pPr>
      <w:r w:rsidRPr="00A27745">
        <w:rPr>
          <w:rFonts w:ascii="Arial" w:eastAsia="Times New Roman" w:hAnsi="Arial" w:cs="Arial"/>
          <w:color w:val="000000" w:themeColor="text1"/>
          <w:sz w:val="24"/>
          <w:lang w:eastAsia="en-GB"/>
        </w:rPr>
        <w:t>This will help them to:</w:t>
      </w:r>
    </w:p>
    <w:p w:rsidR="00A27745" w:rsidRPr="00A27745" w:rsidRDefault="00A27745" w:rsidP="0090480F">
      <w:pPr>
        <w:spacing w:after="0" w:line="240" w:lineRule="auto"/>
        <w:jc w:val="both"/>
        <w:rPr>
          <w:rFonts w:ascii="Arial" w:eastAsia="Times New Roman" w:hAnsi="Arial" w:cs="Arial"/>
          <w:color w:val="000000" w:themeColor="text1"/>
          <w:sz w:val="24"/>
          <w:lang w:eastAsia="en-GB"/>
        </w:rPr>
      </w:pPr>
    </w:p>
    <w:p w:rsidR="00A27745" w:rsidRPr="00A27745" w:rsidRDefault="002766F0" w:rsidP="0090480F">
      <w:pPr>
        <w:numPr>
          <w:ilvl w:val="0"/>
          <w:numId w:val="3"/>
        </w:numPr>
        <w:spacing w:after="0" w:line="240" w:lineRule="auto"/>
        <w:jc w:val="both"/>
        <w:rPr>
          <w:rFonts w:ascii="Arial" w:eastAsia="Times New Roman" w:hAnsi="Arial" w:cs="Arial"/>
          <w:color w:val="000000" w:themeColor="text1"/>
          <w:sz w:val="24"/>
          <w:lang w:eastAsia="en-GB"/>
        </w:rPr>
      </w:pPr>
      <w:r>
        <w:rPr>
          <w:rFonts w:ascii="Arial" w:eastAsia="Times New Roman" w:hAnsi="Arial" w:cs="Arial"/>
          <w:color w:val="000000" w:themeColor="text1"/>
          <w:sz w:val="24"/>
          <w:lang w:eastAsia="en-GB"/>
        </w:rPr>
        <w:t>C</w:t>
      </w:r>
      <w:r w:rsidR="00A27745" w:rsidRPr="00A27745">
        <w:rPr>
          <w:rFonts w:ascii="Arial" w:eastAsia="Times New Roman" w:hAnsi="Arial" w:cs="Arial"/>
          <w:color w:val="000000" w:themeColor="text1"/>
          <w:sz w:val="24"/>
          <w:lang w:eastAsia="en-GB"/>
        </w:rPr>
        <w:t>arry out consultations by video conferencing</w:t>
      </w:r>
    </w:p>
    <w:p w:rsidR="00A27745" w:rsidRPr="00A27745" w:rsidRDefault="002766F0" w:rsidP="0090480F">
      <w:pPr>
        <w:numPr>
          <w:ilvl w:val="0"/>
          <w:numId w:val="3"/>
        </w:numPr>
        <w:spacing w:after="0" w:line="240" w:lineRule="auto"/>
        <w:jc w:val="both"/>
        <w:rPr>
          <w:rFonts w:ascii="Arial" w:eastAsia="Times New Roman" w:hAnsi="Arial" w:cs="Arial"/>
          <w:color w:val="000000" w:themeColor="text1"/>
          <w:sz w:val="24"/>
          <w:lang w:eastAsia="en-GB"/>
        </w:rPr>
      </w:pPr>
      <w:r>
        <w:rPr>
          <w:rFonts w:ascii="Arial" w:eastAsia="Times New Roman" w:hAnsi="Arial" w:cs="Arial"/>
          <w:color w:val="000000" w:themeColor="text1"/>
          <w:sz w:val="24"/>
          <w:lang w:eastAsia="en-GB"/>
        </w:rPr>
        <w:t>R</w:t>
      </w:r>
      <w:r w:rsidR="00A27745" w:rsidRPr="00A27745">
        <w:rPr>
          <w:rFonts w:ascii="Arial" w:eastAsia="Times New Roman" w:hAnsi="Arial" w:cs="Arial"/>
          <w:color w:val="000000" w:themeColor="text1"/>
          <w:sz w:val="24"/>
          <w:lang w:eastAsia="en-GB"/>
        </w:rPr>
        <w:t>eview radiology images</w:t>
      </w:r>
    </w:p>
    <w:p w:rsidR="00A27745" w:rsidRPr="00694B8B" w:rsidRDefault="002766F0" w:rsidP="0090480F">
      <w:pPr>
        <w:numPr>
          <w:ilvl w:val="0"/>
          <w:numId w:val="3"/>
        </w:numPr>
        <w:spacing w:after="0" w:line="240" w:lineRule="auto"/>
        <w:jc w:val="both"/>
        <w:rPr>
          <w:rFonts w:ascii="Arial" w:eastAsia="Times New Roman" w:hAnsi="Arial" w:cs="Arial"/>
          <w:color w:val="000000" w:themeColor="text1"/>
          <w:sz w:val="24"/>
          <w:lang w:eastAsia="en-GB"/>
        </w:rPr>
      </w:pPr>
      <w:r>
        <w:rPr>
          <w:rFonts w:ascii="Arial" w:eastAsia="Times New Roman" w:hAnsi="Arial" w:cs="Arial"/>
          <w:color w:val="000000" w:themeColor="text1"/>
          <w:sz w:val="24"/>
          <w:lang w:eastAsia="en-GB"/>
        </w:rPr>
        <w:t>D</w:t>
      </w:r>
      <w:r w:rsidR="00A27745" w:rsidRPr="00A27745">
        <w:rPr>
          <w:rFonts w:ascii="Arial" w:eastAsia="Times New Roman" w:hAnsi="Arial" w:cs="Arial"/>
          <w:color w:val="000000" w:themeColor="text1"/>
          <w:sz w:val="24"/>
          <w:lang w:eastAsia="en-GB"/>
        </w:rPr>
        <w:t>ownload and upload large medical files</w:t>
      </w:r>
    </w:p>
    <w:p w:rsidR="00A27745" w:rsidRPr="00A27745" w:rsidRDefault="00A27745" w:rsidP="0090480F">
      <w:pPr>
        <w:numPr>
          <w:ilvl w:val="0"/>
          <w:numId w:val="3"/>
        </w:numPr>
        <w:spacing w:after="0" w:line="240" w:lineRule="auto"/>
        <w:jc w:val="both"/>
        <w:rPr>
          <w:rFonts w:ascii="Arial" w:eastAsia="Times New Roman" w:hAnsi="Arial" w:cs="Arial"/>
          <w:color w:val="000000" w:themeColor="text1"/>
          <w:sz w:val="24"/>
          <w:lang w:eastAsia="en-GB"/>
        </w:rPr>
      </w:pPr>
      <w:r w:rsidRPr="00694B8B">
        <w:rPr>
          <w:rFonts w:ascii="Arial" w:eastAsia="Times New Roman" w:hAnsi="Arial" w:cs="Arial"/>
          <w:color w:val="000000" w:themeColor="text1"/>
          <w:sz w:val="24"/>
          <w:lang w:eastAsia="en-GB"/>
        </w:rPr>
        <w:t>Help c</w:t>
      </w:r>
      <w:r w:rsidRPr="00A27745">
        <w:rPr>
          <w:rFonts w:ascii="Arial" w:eastAsia="Times New Roman" w:hAnsi="Arial" w:cs="Arial"/>
          <w:color w:val="000000" w:themeColor="text1"/>
          <w:sz w:val="24"/>
          <w:lang w:eastAsia="en-GB"/>
        </w:rPr>
        <w:t>linicians with slow or standard broadband speeds may to upgrade to faster speeds.</w:t>
      </w:r>
      <w:r w:rsidRPr="00694B8B">
        <w:rPr>
          <w:rFonts w:ascii="Arial" w:hAnsi="Arial" w:cs="Arial"/>
          <w:color w:val="000000" w:themeColor="text1"/>
          <w:sz w:val="24"/>
          <w:shd w:val="clear" w:color="auto" w:fill="FBFBFB"/>
        </w:rPr>
        <w:t xml:space="preserve"> In some cases, it may not be possible to increase speeds. For example, when a customer is already receiving the best broadband package. </w:t>
      </w:r>
    </w:p>
    <w:p w:rsidR="00A27745" w:rsidRPr="00694B8B" w:rsidRDefault="00A27745" w:rsidP="0090480F">
      <w:pPr>
        <w:spacing w:after="0" w:line="240" w:lineRule="auto"/>
        <w:jc w:val="both"/>
        <w:rPr>
          <w:rFonts w:ascii="Arial" w:hAnsi="Arial" w:cs="Arial"/>
          <w:b/>
          <w:sz w:val="24"/>
        </w:rPr>
      </w:pPr>
    </w:p>
    <w:p w:rsidR="00712B42" w:rsidRPr="00694B8B" w:rsidRDefault="00712B42" w:rsidP="004A4C40">
      <w:pPr>
        <w:spacing w:after="0" w:line="240" w:lineRule="auto"/>
        <w:jc w:val="both"/>
        <w:rPr>
          <w:rFonts w:ascii="Arial" w:hAnsi="Arial" w:cs="Arial"/>
          <w:b/>
          <w:sz w:val="24"/>
        </w:rPr>
      </w:pPr>
      <w:r w:rsidRPr="00694B8B">
        <w:rPr>
          <w:rFonts w:ascii="Arial" w:hAnsi="Arial" w:cs="Arial"/>
          <w:b/>
          <w:sz w:val="24"/>
        </w:rPr>
        <w:t>Eligibility</w:t>
      </w:r>
    </w:p>
    <w:p w:rsidR="00712B42" w:rsidRPr="00694B8B" w:rsidRDefault="00712B42" w:rsidP="004A4C40">
      <w:pPr>
        <w:spacing w:after="0" w:line="240" w:lineRule="auto"/>
        <w:jc w:val="both"/>
        <w:rPr>
          <w:rFonts w:ascii="Arial" w:hAnsi="Arial" w:cs="Arial"/>
          <w:b/>
          <w:sz w:val="24"/>
        </w:rPr>
      </w:pPr>
    </w:p>
    <w:p w:rsidR="00712B42" w:rsidRDefault="00712B42" w:rsidP="004A4C40">
      <w:pPr>
        <w:spacing w:after="0" w:line="240" w:lineRule="auto"/>
        <w:jc w:val="both"/>
        <w:rPr>
          <w:rFonts w:ascii="Arial" w:hAnsi="Arial" w:cs="Arial"/>
          <w:sz w:val="24"/>
        </w:rPr>
      </w:pPr>
      <w:r w:rsidRPr="00694B8B">
        <w:rPr>
          <w:rFonts w:ascii="Arial" w:hAnsi="Arial" w:cs="Arial"/>
          <w:sz w:val="24"/>
        </w:rPr>
        <w:t>As not all frontline or clinical roles require an increase in allowance and performance, Line Managers will be required to approve all applications at 1</w:t>
      </w:r>
      <w:r w:rsidRPr="00694B8B">
        <w:rPr>
          <w:rFonts w:ascii="Arial" w:hAnsi="Arial" w:cs="Arial"/>
          <w:sz w:val="24"/>
          <w:vertAlign w:val="superscript"/>
        </w:rPr>
        <w:t>st</w:t>
      </w:r>
      <w:r w:rsidRPr="00694B8B">
        <w:rPr>
          <w:rFonts w:ascii="Arial" w:hAnsi="Arial" w:cs="Arial"/>
          <w:sz w:val="24"/>
        </w:rPr>
        <w:t xml:space="preserve"> Line Approval before the Deputy Director of HR provides 2</w:t>
      </w:r>
      <w:r w:rsidRPr="00694B8B">
        <w:rPr>
          <w:rFonts w:ascii="Arial" w:hAnsi="Arial" w:cs="Arial"/>
          <w:sz w:val="24"/>
          <w:vertAlign w:val="superscript"/>
        </w:rPr>
        <w:t>nd</w:t>
      </w:r>
      <w:r w:rsidRPr="00694B8B">
        <w:rPr>
          <w:rFonts w:ascii="Arial" w:hAnsi="Arial" w:cs="Arial"/>
          <w:sz w:val="24"/>
        </w:rPr>
        <w:t xml:space="preserve"> Line Approval.  </w:t>
      </w:r>
      <w:r w:rsidR="00694B8B" w:rsidRPr="00694B8B">
        <w:rPr>
          <w:rFonts w:ascii="Arial" w:hAnsi="Arial" w:cs="Arial"/>
          <w:sz w:val="24"/>
        </w:rPr>
        <w:t xml:space="preserve">To meet the approval requirements there are a number of ‘Required’ and ‘Desired’ eligibility </w:t>
      </w:r>
      <w:r w:rsidR="00A77AE6" w:rsidRPr="00694B8B">
        <w:rPr>
          <w:rFonts w:ascii="Arial" w:hAnsi="Arial" w:cs="Arial"/>
          <w:sz w:val="24"/>
        </w:rPr>
        <w:t>criterions</w:t>
      </w:r>
      <w:r w:rsidR="00694B8B" w:rsidRPr="00694B8B">
        <w:rPr>
          <w:rFonts w:ascii="Arial" w:hAnsi="Arial" w:cs="Arial"/>
          <w:sz w:val="24"/>
        </w:rPr>
        <w:t xml:space="preserve"> as follows</w:t>
      </w:r>
      <w:r w:rsidR="00694B8B">
        <w:rPr>
          <w:rFonts w:ascii="Arial" w:hAnsi="Arial" w:cs="Arial"/>
          <w:sz w:val="24"/>
        </w:rPr>
        <w:t>:</w:t>
      </w:r>
    </w:p>
    <w:p w:rsidR="004A4C40" w:rsidRDefault="004A4C40" w:rsidP="004A4C40">
      <w:pPr>
        <w:spacing w:after="0" w:line="240" w:lineRule="auto"/>
        <w:jc w:val="both"/>
        <w:rPr>
          <w:rFonts w:ascii="Arial" w:hAnsi="Arial" w:cs="Arial"/>
          <w:sz w:val="24"/>
        </w:rPr>
      </w:pPr>
    </w:p>
    <w:p w:rsidR="004A4C40" w:rsidRPr="00694B8B" w:rsidRDefault="004A4C40" w:rsidP="004A4C40">
      <w:pPr>
        <w:spacing w:after="0" w:line="240" w:lineRule="auto"/>
        <w:ind w:left="360"/>
        <w:jc w:val="both"/>
        <w:rPr>
          <w:rFonts w:ascii="Arial" w:hAnsi="Arial" w:cs="Arial"/>
          <w:b/>
          <w:sz w:val="24"/>
        </w:rPr>
      </w:pPr>
      <w:r>
        <w:rPr>
          <w:rFonts w:ascii="Arial" w:hAnsi="Arial" w:cs="Arial"/>
          <w:b/>
          <w:sz w:val="24"/>
        </w:rPr>
        <w:t>‘Required’ Eligibility Criteria</w:t>
      </w:r>
    </w:p>
    <w:p w:rsidR="004A4C40" w:rsidRDefault="004A4C40" w:rsidP="004A4C40">
      <w:pPr>
        <w:spacing w:after="0" w:line="240" w:lineRule="auto"/>
        <w:jc w:val="both"/>
        <w:rPr>
          <w:rFonts w:ascii="Arial" w:hAnsi="Arial" w:cs="Arial"/>
          <w:sz w:val="24"/>
        </w:rPr>
      </w:pPr>
    </w:p>
    <w:p w:rsidR="004A4C40" w:rsidRPr="00694B8B" w:rsidRDefault="004A4C40" w:rsidP="004A4C40">
      <w:pPr>
        <w:pStyle w:val="ListParagraph"/>
        <w:numPr>
          <w:ilvl w:val="0"/>
          <w:numId w:val="5"/>
        </w:numPr>
        <w:spacing w:after="0" w:line="240" w:lineRule="auto"/>
        <w:jc w:val="both"/>
        <w:rPr>
          <w:rFonts w:ascii="Arial" w:hAnsi="Arial" w:cs="Arial"/>
          <w:color w:val="000000"/>
          <w:sz w:val="24"/>
        </w:rPr>
      </w:pPr>
      <w:r w:rsidRPr="00694B8B">
        <w:rPr>
          <w:rFonts w:ascii="Arial" w:hAnsi="Arial" w:cs="Arial"/>
          <w:color w:val="000000"/>
          <w:sz w:val="24"/>
        </w:rPr>
        <w:t>I am a clinician working from home</w:t>
      </w:r>
    </w:p>
    <w:p w:rsidR="004A4C40" w:rsidRPr="00694B8B" w:rsidRDefault="004A4C40" w:rsidP="004A4C40">
      <w:pPr>
        <w:pStyle w:val="ListParagraph"/>
        <w:numPr>
          <w:ilvl w:val="0"/>
          <w:numId w:val="5"/>
        </w:numPr>
        <w:spacing w:after="0" w:line="240" w:lineRule="auto"/>
        <w:jc w:val="both"/>
        <w:rPr>
          <w:rFonts w:ascii="Arial" w:hAnsi="Arial" w:cs="Arial"/>
          <w:color w:val="000000"/>
          <w:sz w:val="24"/>
        </w:rPr>
      </w:pPr>
      <w:r w:rsidRPr="00694B8B">
        <w:rPr>
          <w:rFonts w:ascii="Arial" w:hAnsi="Arial" w:cs="Arial"/>
          <w:color w:val="000000"/>
          <w:sz w:val="24"/>
        </w:rPr>
        <w:t>I am a clinician working remotely</w:t>
      </w:r>
    </w:p>
    <w:p w:rsidR="004A4C40" w:rsidRPr="00694B8B" w:rsidRDefault="004A4C40" w:rsidP="004A4C40">
      <w:pPr>
        <w:pStyle w:val="ListParagraph"/>
        <w:numPr>
          <w:ilvl w:val="0"/>
          <w:numId w:val="5"/>
        </w:numPr>
        <w:spacing w:after="0" w:line="240" w:lineRule="auto"/>
        <w:jc w:val="both"/>
        <w:rPr>
          <w:rFonts w:ascii="Arial" w:hAnsi="Arial" w:cs="Arial"/>
          <w:color w:val="000000"/>
          <w:sz w:val="24"/>
        </w:rPr>
      </w:pPr>
      <w:r w:rsidRPr="00694B8B">
        <w:rPr>
          <w:rFonts w:ascii="Arial" w:hAnsi="Arial" w:cs="Arial"/>
          <w:color w:val="000000"/>
          <w:sz w:val="24"/>
        </w:rPr>
        <w:t>I am a clinician using my own device</w:t>
      </w:r>
    </w:p>
    <w:p w:rsidR="004A4C40" w:rsidRPr="00694B8B" w:rsidRDefault="004A4C40" w:rsidP="004A4C40">
      <w:pPr>
        <w:pStyle w:val="ListParagraph"/>
        <w:numPr>
          <w:ilvl w:val="0"/>
          <w:numId w:val="5"/>
        </w:numPr>
        <w:spacing w:after="0" w:line="240" w:lineRule="auto"/>
        <w:jc w:val="both"/>
        <w:rPr>
          <w:rFonts w:ascii="Arial" w:hAnsi="Arial" w:cs="Arial"/>
          <w:color w:val="000000"/>
          <w:sz w:val="24"/>
        </w:rPr>
      </w:pPr>
      <w:r w:rsidRPr="00694B8B">
        <w:rPr>
          <w:rFonts w:ascii="Arial" w:hAnsi="Arial" w:cs="Arial"/>
          <w:color w:val="000000"/>
          <w:sz w:val="24"/>
        </w:rPr>
        <w:t>I have not already been upgraded by my existing provider</w:t>
      </w:r>
    </w:p>
    <w:p w:rsidR="002C4ED9" w:rsidRDefault="002C4ED9">
      <w:pPr>
        <w:rPr>
          <w:rFonts w:ascii="Arial" w:hAnsi="Arial" w:cs="Arial"/>
          <w:sz w:val="24"/>
        </w:rPr>
      </w:pPr>
      <w:r>
        <w:rPr>
          <w:rFonts w:ascii="Arial" w:hAnsi="Arial" w:cs="Arial"/>
          <w:sz w:val="24"/>
        </w:rPr>
        <w:br w:type="page"/>
      </w:r>
    </w:p>
    <w:p w:rsidR="004A4C40" w:rsidRDefault="004A4C40" w:rsidP="004A4C40">
      <w:pPr>
        <w:spacing w:after="0" w:line="240" w:lineRule="auto"/>
        <w:jc w:val="both"/>
        <w:rPr>
          <w:rFonts w:ascii="Arial" w:hAnsi="Arial" w:cs="Arial"/>
          <w:sz w:val="24"/>
        </w:rPr>
      </w:pPr>
    </w:p>
    <w:p w:rsidR="004A4C40" w:rsidRDefault="004A4C40" w:rsidP="004A4C40">
      <w:pPr>
        <w:spacing w:after="0" w:line="240" w:lineRule="auto"/>
        <w:ind w:left="360"/>
        <w:jc w:val="both"/>
        <w:rPr>
          <w:rFonts w:ascii="Arial" w:hAnsi="Arial" w:cs="Arial"/>
          <w:b/>
          <w:sz w:val="24"/>
        </w:rPr>
      </w:pPr>
      <w:r>
        <w:rPr>
          <w:rFonts w:ascii="Arial" w:hAnsi="Arial" w:cs="Arial"/>
          <w:b/>
          <w:sz w:val="24"/>
        </w:rPr>
        <w:t>‘Desired’ Eligibility Criteria</w:t>
      </w:r>
    </w:p>
    <w:p w:rsidR="004A4C40" w:rsidRDefault="004A4C40" w:rsidP="004A4C40">
      <w:pPr>
        <w:spacing w:after="0" w:line="240" w:lineRule="auto"/>
        <w:ind w:left="360"/>
        <w:jc w:val="both"/>
        <w:rPr>
          <w:rFonts w:ascii="Arial" w:hAnsi="Arial" w:cs="Arial"/>
          <w:b/>
          <w:sz w:val="24"/>
        </w:rPr>
      </w:pPr>
    </w:p>
    <w:p w:rsidR="004A4C40" w:rsidRPr="00694B8B" w:rsidRDefault="004A4C40" w:rsidP="004A4C40">
      <w:pPr>
        <w:pStyle w:val="ListParagraph"/>
        <w:numPr>
          <w:ilvl w:val="0"/>
          <w:numId w:val="6"/>
        </w:numPr>
        <w:spacing w:after="0" w:line="240" w:lineRule="auto"/>
        <w:jc w:val="both"/>
        <w:rPr>
          <w:rFonts w:ascii="Arial" w:hAnsi="Arial" w:cs="Arial"/>
          <w:sz w:val="24"/>
        </w:rPr>
      </w:pPr>
      <w:r w:rsidRPr="00694B8B">
        <w:rPr>
          <w:rFonts w:ascii="Arial" w:hAnsi="Arial" w:cs="Arial"/>
          <w:sz w:val="24"/>
        </w:rPr>
        <w:t>I carry out consultations by video conferencing</w:t>
      </w:r>
    </w:p>
    <w:p w:rsidR="004A4C40" w:rsidRPr="00694B8B" w:rsidRDefault="004A4C40" w:rsidP="004A4C40">
      <w:pPr>
        <w:pStyle w:val="ListParagraph"/>
        <w:numPr>
          <w:ilvl w:val="0"/>
          <w:numId w:val="6"/>
        </w:numPr>
        <w:spacing w:after="0" w:line="240" w:lineRule="auto"/>
        <w:jc w:val="both"/>
        <w:rPr>
          <w:rFonts w:ascii="Arial" w:hAnsi="Arial" w:cs="Arial"/>
          <w:sz w:val="24"/>
        </w:rPr>
      </w:pPr>
      <w:r w:rsidRPr="00694B8B">
        <w:rPr>
          <w:rFonts w:ascii="Arial" w:hAnsi="Arial" w:cs="Arial"/>
          <w:sz w:val="24"/>
        </w:rPr>
        <w:t>I am required to review radiology images</w:t>
      </w:r>
    </w:p>
    <w:p w:rsidR="004A4C40" w:rsidRPr="00694B8B" w:rsidRDefault="004A4C40" w:rsidP="004A4C40">
      <w:pPr>
        <w:pStyle w:val="ListParagraph"/>
        <w:numPr>
          <w:ilvl w:val="0"/>
          <w:numId w:val="6"/>
        </w:numPr>
        <w:spacing w:after="0" w:line="240" w:lineRule="auto"/>
        <w:jc w:val="both"/>
        <w:rPr>
          <w:rFonts w:ascii="Arial" w:hAnsi="Arial" w:cs="Arial"/>
          <w:sz w:val="24"/>
        </w:rPr>
      </w:pPr>
      <w:r w:rsidRPr="00694B8B">
        <w:rPr>
          <w:rFonts w:ascii="Arial" w:hAnsi="Arial" w:cs="Arial"/>
          <w:sz w:val="24"/>
        </w:rPr>
        <w:t>I am required to download/upload large medical file</w:t>
      </w:r>
    </w:p>
    <w:p w:rsidR="004A4C40" w:rsidRPr="00694B8B" w:rsidRDefault="004A4C40" w:rsidP="004A4C40">
      <w:pPr>
        <w:pStyle w:val="ListParagraph"/>
        <w:numPr>
          <w:ilvl w:val="0"/>
          <w:numId w:val="6"/>
        </w:numPr>
        <w:spacing w:after="0" w:line="240" w:lineRule="auto"/>
        <w:jc w:val="both"/>
        <w:rPr>
          <w:rFonts w:ascii="Arial" w:hAnsi="Arial" w:cs="Arial"/>
          <w:sz w:val="24"/>
        </w:rPr>
      </w:pPr>
      <w:r w:rsidRPr="00694B8B">
        <w:rPr>
          <w:rFonts w:ascii="Arial" w:hAnsi="Arial" w:cs="Arial"/>
          <w:sz w:val="24"/>
        </w:rPr>
        <w:t>I am a clinician with slow or standard broadband speeds</w:t>
      </w:r>
    </w:p>
    <w:p w:rsidR="004A4C40" w:rsidRPr="00694B8B" w:rsidRDefault="004A4C40" w:rsidP="004A4C40">
      <w:pPr>
        <w:pStyle w:val="ListParagraph"/>
        <w:numPr>
          <w:ilvl w:val="0"/>
          <w:numId w:val="6"/>
        </w:numPr>
        <w:spacing w:after="0" w:line="240" w:lineRule="auto"/>
        <w:jc w:val="both"/>
        <w:rPr>
          <w:rFonts w:ascii="Arial" w:hAnsi="Arial" w:cs="Arial"/>
          <w:sz w:val="24"/>
        </w:rPr>
      </w:pPr>
      <w:r w:rsidRPr="00694B8B">
        <w:rPr>
          <w:rFonts w:ascii="Arial" w:hAnsi="Arial" w:cs="Arial"/>
          <w:sz w:val="24"/>
        </w:rPr>
        <w:t>I am hitting caps on my data or call allowance</w:t>
      </w:r>
    </w:p>
    <w:p w:rsidR="00694B8B" w:rsidRDefault="00694B8B" w:rsidP="004A4C40">
      <w:pPr>
        <w:spacing w:after="0" w:line="240" w:lineRule="auto"/>
        <w:jc w:val="both"/>
        <w:rPr>
          <w:rFonts w:ascii="Arial" w:hAnsi="Arial" w:cs="Arial"/>
          <w:sz w:val="24"/>
        </w:rPr>
      </w:pPr>
    </w:p>
    <w:p w:rsidR="004A4C40" w:rsidRDefault="004A4C40" w:rsidP="004A4C40">
      <w:pPr>
        <w:spacing w:after="0" w:line="240" w:lineRule="auto"/>
        <w:jc w:val="both"/>
        <w:rPr>
          <w:rFonts w:ascii="Arial" w:hAnsi="Arial" w:cs="Arial"/>
          <w:color w:val="231F20"/>
          <w:sz w:val="24"/>
          <w:szCs w:val="24"/>
        </w:rPr>
      </w:pPr>
      <w:r>
        <w:rPr>
          <w:rFonts w:ascii="Arial" w:hAnsi="Arial" w:cs="Arial"/>
          <w:color w:val="231F20"/>
          <w:sz w:val="24"/>
          <w:szCs w:val="24"/>
        </w:rPr>
        <w:t>All the information that Clinicians will need to understand if they are eligible, is on the link below:</w:t>
      </w:r>
    </w:p>
    <w:p w:rsidR="004A4C40" w:rsidRDefault="004A4C40" w:rsidP="004A4C40">
      <w:pPr>
        <w:spacing w:after="0" w:line="240" w:lineRule="auto"/>
        <w:jc w:val="both"/>
        <w:rPr>
          <w:rFonts w:ascii="Arial" w:hAnsi="Arial" w:cs="Arial"/>
          <w:color w:val="231F20"/>
          <w:sz w:val="24"/>
          <w:szCs w:val="24"/>
        </w:rPr>
      </w:pPr>
    </w:p>
    <w:p w:rsidR="004A4C40" w:rsidRDefault="00D873D1" w:rsidP="004A4C40">
      <w:pPr>
        <w:autoSpaceDE w:val="0"/>
        <w:autoSpaceDN w:val="0"/>
        <w:adjustRightInd w:val="0"/>
        <w:spacing w:after="0" w:line="240" w:lineRule="auto"/>
        <w:jc w:val="both"/>
        <w:rPr>
          <w:rFonts w:ascii="Arial" w:hAnsi="Arial" w:cs="Arial"/>
          <w:color w:val="231F20"/>
          <w:sz w:val="24"/>
          <w:szCs w:val="24"/>
        </w:rPr>
      </w:pPr>
      <w:hyperlink r:id="rId8" w:history="1">
        <w:r w:rsidR="004A4C40">
          <w:rPr>
            <w:rStyle w:val="Hyperlink"/>
            <w:rFonts w:ascii="Arial" w:hAnsi="Arial" w:cs="Arial"/>
            <w:sz w:val="24"/>
            <w:szCs w:val="24"/>
          </w:rPr>
          <w:t>https://www.nhsbsa.nhs.uk/personal-mobile-data-and-broadband-enhancements-nhs-staff</w:t>
        </w:r>
      </w:hyperlink>
    </w:p>
    <w:p w:rsidR="004A4C40" w:rsidRPr="004A4C40" w:rsidRDefault="004A4C40" w:rsidP="004A4C40">
      <w:pPr>
        <w:autoSpaceDE w:val="0"/>
        <w:autoSpaceDN w:val="0"/>
        <w:adjustRightInd w:val="0"/>
        <w:spacing w:after="0" w:line="240" w:lineRule="auto"/>
        <w:jc w:val="both"/>
        <w:rPr>
          <w:rFonts w:ascii="Arial" w:hAnsi="Arial" w:cs="Arial"/>
          <w:color w:val="000000" w:themeColor="text1"/>
          <w:sz w:val="24"/>
          <w:szCs w:val="24"/>
        </w:rPr>
      </w:pPr>
    </w:p>
    <w:p w:rsidR="004A4C40" w:rsidRPr="004A4C40" w:rsidRDefault="004A4C40" w:rsidP="004A4C40">
      <w:pPr>
        <w:autoSpaceDE w:val="0"/>
        <w:autoSpaceDN w:val="0"/>
        <w:adjustRightInd w:val="0"/>
        <w:spacing w:after="0" w:line="240" w:lineRule="auto"/>
        <w:jc w:val="both"/>
        <w:rPr>
          <w:rFonts w:ascii="Arial" w:hAnsi="Arial" w:cs="Arial"/>
          <w:color w:val="000000" w:themeColor="text1"/>
          <w:sz w:val="24"/>
          <w:szCs w:val="24"/>
        </w:rPr>
      </w:pPr>
      <w:r w:rsidRPr="004A4C40">
        <w:rPr>
          <w:rFonts w:ascii="Arial" w:hAnsi="Arial" w:cs="Arial"/>
          <w:color w:val="000000" w:themeColor="text1"/>
          <w:sz w:val="24"/>
          <w:szCs w:val="24"/>
        </w:rPr>
        <w:t>A list of broadband and mobile providers is available on the following link. If a provider is not listed, it means they are currently not participating in this offer.</w:t>
      </w:r>
    </w:p>
    <w:p w:rsidR="004A4C40" w:rsidRDefault="004A4C40" w:rsidP="004A4C40">
      <w:pPr>
        <w:autoSpaceDE w:val="0"/>
        <w:autoSpaceDN w:val="0"/>
        <w:adjustRightInd w:val="0"/>
        <w:spacing w:after="0" w:line="240" w:lineRule="auto"/>
        <w:jc w:val="both"/>
        <w:rPr>
          <w:rFonts w:ascii="Arial" w:hAnsi="Arial" w:cs="Arial"/>
          <w:color w:val="231F20"/>
          <w:sz w:val="24"/>
          <w:szCs w:val="24"/>
        </w:rPr>
      </w:pPr>
    </w:p>
    <w:p w:rsidR="004A4C40" w:rsidRDefault="00D873D1" w:rsidP="004A4C40">
      <w:pPr>
        <w:spacing w:after="0" w:line="240" w:lineRule="auto"/>
        <w:jc w:val="both"/>
        <w:rPr>
          <w:rFonts w:ascii="Arial" w:hAnsi="Arial" w:cs="Arial"/>
          <w:sz w:val="24"/>
          <w:szCs w:val="24"/>
        </w:rPr>
      </w:pPr>
      <w:hyperlink r:id="rId9" w:history="1">
        <w:r w:rsidR="004A4C40">
          <w:rPr>
            <w:rStyle w:val="Hyperlink"/>
            <w:rFonts w:ascii="Arial" w:hAnsi="Arial" w:cs="Arial"/>
            <w:sz w:val="24"/>
            <w:szCs w:val="24"/>
          </w:rPr>
          <w:t>https://www.nhsbsa.nhs.uk/sites/default/files/2020-05/matrix%20mobile%20v3.pdf</w:t>
        </w:r>
      </w:hyperlink>
    </w:p>
    <w:p w:rsidR="004A4C40" w:rsidRDefault="004A4C40" w:rsidP="004A4C40">
      <w:pPr>
        <w:autoSpaceDE w:val="0"/>
        <w:autoSpaceDN w:val="0"/>
        <w:adjustRightInd w:val="0"/>
        <w:spacing w:after="0" w:line="240" w:lineRule="auto"/>
        <w:jc w:val="both"/>
        <w:rPr>
          <w:rFonts w:ascii="Arial" w:hAnsi="Arial" w:cs="Arial"/>
          <w:color w:val="231F20"/>
          <w:sz w:val="24"/>
          <w:szCs w:val="24"/>
        </w:rPr>
      </w:pPr>
    </w:p>
    <w:p w:rsidR="004A4C40" w:rsidRPr="004A4C40" w:rsidRDefault="004A4C40" w:rsidP="004A4C40">
      <w:pPr>
        <w:autoSpaceDE w:val="0"/>
        <w:autoSpaceDN w:val="0"/>
        <w:adjustRightInd w:val="0"/>
        <w:spacing w:after="0" w:line="240" w:lineRule="auto"/>
        <w:jc w:val="both"/>
        <w:rPr>
          <w:rFonts w:ascii="Arial" w:hAnsi="Arial" w:cs="Arial"/>
          <w:color w:val="000000" w:themeColor="text1"/>
          <w:sz w:val="24"/>
          <w:szCs w:val="24"/>
        </w:rPr>
      </w:pPr>
      <w:r w:rsidRPr="004A4C40">
        <w:rPr>
          <w:rFonts w:ascii="Arial" w:hAnsi="Arial" w:cs="Arial"/>
          <w:color w:val="000000" w:themeColor="text1"/>
          <w:sz w:val="24"/>
          <w:szCs w:val="24"/>
        </w:rPr>
        <w:t>If you feel you meet the criteria and would benefit from enhanced connectivity, please apply via the Trusts</w:t>
      </w:r>
      <w:r w:rsidR="002766F0">
        <w:rPr>
          <w:rFonts w:ascii="Arial" w:hAnsi="Arial" w:cs="Arial"/>
          <w:color w:val="000000" w:themeColor="text1"/>
          <w:sz w:val="24"/>
          <w:szCs w:val="24"/>
        </w:rPr>
        <w:t xml:space="preserve"> IT Self Service Portal </w:t>
      </w:r>
      <w:r w:rsidRPr="004A4C40">
        <w:rPr>
          <w:rFonts w:ascii="Arial" w:hAnsi="Arial" w:cs="Arial"/>
          <w:color w:val="000000" w:themeColor="text1"/>
          <w:sz w:val="24"/>
          <w:szCs w:val="24"/>
        </w:rPr>
        <w:t>by following the process below:</w:t>
      </w:r>
    </w:p>
    <w:p w:rsidR="00223FB7" w:rsidRPr="00694B8B" w:rsidRDefault="00223FB7" w:rsidP="004A4C40">
      <w:pPr>
        <w:spacing w:after="0" w:line="240" w:lineRule="auto"/>
        <w:jc w:val="both"/>
        <w:rPr>
          <w:rFonts w:ascii="Arial" w:hAnsi="Arial" w:cs="Arial"/>
          <w:b/>
          <w:sz w:val="24"/>
        </w:rPr>
      </w:pPr>
    </w:p>
    <w:p w:rsidR="00694B8B" w:rsidRPr="00694B8B" w:rsidRDefault="00694B8B" w:rsidP="004A4C40">
      <w:pPr>
        <w:spacing w:after="0" w:line="240" w:lineRule="auto"/>
        <w:jc w:val="both"/>
        <w:rPr>
          <w:rFonts w:ascii="Arial" w:hAnsi="Arial" w:cs="Arial"/>
          <w:b/>
          <w:sz w:val="24"/>
        </w:rPr>
      </w:pPr>
      <w:r w:rsidRPr="00694B8B">
        <w:rPr>
          <w:rFonts w:ascii="Arial" w:hAnsi="Arial" w:cs="Arial"/>
          <w:b/>
          <w:sz w:val="24"/>
        </w:rPr>
        <w:t>Process for Employees</w:t>
      </w:r>
    </w:p>
    <w:p w:rsidR="00A27745" w:rsidRDefault="00A27745" w:rsidP="004A4C40">
      <w:pPr>
        <w:spacing w:after="0" w:line="240" w:lineRule="auto"/>
        <w:jc w:val="both"/>
        <w:rPr>
          <w:rFonts w:ascii="Arial" w:hAnsi="Arial" w:cs="Arial"/>
          <w:sz w:val="24"/>
          <w:szCs w:val="24"/>
        </w:rPr>
      </w:pPr>
    </w:p>
    <w:p w:rsidR="00694B8B" w:rsidRDefault="00694B8B" w:rsidP="004A4C40">
      <w:pPr>
        <w:spacing w:after="0" w:line="240" w:lineRule="auto"/>
        <w:jc w:val="both"/>
        <w:rPr>
          <w:rFonts w:ascii="Arial" w:hAnsi="Arial" w:cs="Arial"/>
          <w:sz w:val="24"/>
          <w:szCs w:val="24"/>
        </w:rPr>
      </w:pPr>
      <w:r>
        <w:rPr>
          <w:rFonts w:ascii="Arial" w:hAnsi="Arial" w:cs="Arial"/>
          <w:sz w:val="24"/>
          <w:szCs w:val="24"/>
        </w:rPr>
        <w:t>In order to submit an application for Broadband and Mobile Data Enhancements you should follow the following steps:</w:t>
      </w:r>
    </w:p>
    <w:p w:rsidR="00694B8B" w:rsidRDefault="00694B8B" w:rsidP="00694B8B">
      <w:pPr>
        <w:spacing w:after="0" w:line="240" w:lineRule="auto"/>
        <w:jc w:val="both"/>
        <w:rPr>
          <w:rFonts w:ascii="Arial" w:hAnsi="Arial" w:cs="Arial"/>
          <w:sz w:val="24"/>
          <w:szCs w:val="24"/>
        </w:rPr>
      </w:pPr>
    </w:p>
    <w:tbl>
      <w:tblPr>
        <w:tblStyle w:val="TableGrid"/>
        <w:tblW w:w="10017" w:type="dxa"/>
        <w:tblLook w:val="04A0" w:firstRow="1" w:lastRow="0" w:firstColumn="1" w:lastColumn="0" w:noHBand="0" w:noVBand="1"/>
      </w:tblPr>
      <w:tblGrid>
        <w:gridCol w:w="417"/>
        <w:gridCol w:w="6060"/>
        <w:gridCol w:w="4116"/>
      </w:tblGrid>
      <w:tr w:rsidR="00694B8B" w:rsidTr="00223FB7">
        <w:trPr>
          <w:trHeight w:val="698"/>
        </w:trPr>
        <w:tc>
          <w:tcPr>
            <w:tcW w:w="405" w:type="dxa"/>
          </w:tcPr>
          <w:p w:rsidR="00694B8B" w:rsidRDefault="00694B8B" w:rsidP="00223FB7">
            <w:pPr>
              <w:jc w:val="center"/>
              <w:rPr>
                <w:rFonts w:ascii="Arial" w:hAnsi="Arial" w:cs="Arial"/>
                <w:sz w:val="24"/>
                <w:szCs w:val="24"/>
              </w:rPr>
            </w:pPr>
            <w:r>
              <w:rPr>
                <w:rFonts w:ascii="Arial" w:hAnsi="Arial" w:cs="Arial"/>
                <w:sz w:val="24"/>
                <w:szCs w:val="24"/>
              </w:rPr>
              <w:t>1.</w:t>
            </w:r>
          </w:p>
        </w:tc>
        <w:tc>
          <w:tcPr>
            <w:tcW w:w="5722" w:type="dxa"/>
          </w:tcPr>
          <w:p w:rsidR="00694B8B" w:rsidRDefault="00694B8B" w:rsidP="00694B8B">
            <w:pPr>
              <w:rPr>
                <w:rFonts w:ascii="Arial" w:hAnsi="Arial" w:cs="Arial"/>
                <w:sz w:val="24"/>
                <w:szCs w:val="24"/>
              </w:rPr>
            </w:pPr>
            <w:r>
              <w:rPr>
                <w:rFonts w:ascii="Arial" w:hAnsi="Arial" w:cs="Arial"/>
                <w:sz w:val="24"/>
                <w:szCs w:val="24"/>
              </w:rPr>
              <w:t>Select the ‘IT Self Service Portal</w:t>
            </w:r>
            <w:r w:rsidR="00A77AE6">
              <w:rPr>
                <w:rFonts w:ascii="Arial" w:hAnsi="Arial" w:cs="Arial"/>
                <w:sz w:val="24"/>
                <w:szCs w:val="24"/>
              </w:rPr>
              <w:t>’</w:t>
            </w:r>
            <w:r>
              <w:rPr>
                <w:rFonts w:ascii="Arial" w:hAnsi="Arial" w:cs="Arial"/>
                <w:sz w:val="24"/>
                <w:szCs w:val="24"/>
              </w:rPr>
              <w:t xml:space="preserve"> icon from you</w:t>
            </w:r>
            <w:r w:rsidR="00A77AE6">
              <w:rPr>
                <w:rFonts w:ascii="Arial" w:hAnsi="Arial" w:cs="Arial"/>
                <w:sz w:val="24"/>
                <w:szCs w:val="24"/>
              </w:rPr>
              <w:t>r</w:t>
            </w:r>
            <w:r>
              <w:rPr>
                <w:rFonts w:ascii="Arial" w:hAnsi="Arial" w:cs="Arial"/>
                <w:sz w:val="24"/>
                <w:szCs w:val="24"/>
              </w:rPr>
              <w:t xml:space="preserve"> Desktop:</w:t>
            </w:r>
          </w:p>
          <w:p w:rsidR="00223FB7" w:rsidRDefault="00D873D1" w:rsidP="00223FB7">
            <w:pPr>
              <w:rPr>
                <w:rFonts w:ascii="Arial" w:hAnsi="Arial" w:cs="Arial"/>
                <w:sz w:val="24"/>
                <w:szCs w:val="24"/>
              </w:rPr>
            </w:pPr>
            <w:hyperlink r:id="rId10" w:history="1">
              <w:r w:rsidR="00223FB7" w:rsidRPr="004E7777">
                <w:rPr>
                  <w:rStyle w:val="Hyperlink"/>
                  <w:rFonts w:ascii="Arial" w:hAnsi="Arial" w:cs="Arial"/>
                  <w:sz w:val="24"/>
                  <w:szCs w:val="24"/>
                </w:rPr>
                <w:t>https://hishdweb.shk.nhs.uk/Sostenuto/web/SContacts/</w:t>
              </w:r>
            </w:hyperlink>
          </w:p>
        </w:tc>
        <w:tc>
          <w:tcPr>
            <w:tcW w:w="3890" w:type="dxa"/>
            <w:vAlign w:val="center"/>
          </w:tcPr>
          <w:p w:rsidR="00694B8B" w:rsidRDefault="00694B8B" w:rsidP="00223FB7">
            <w:pPr>
              <w:rPr>
                <w:rFonts w:ascii="Arial" w:hAnsi="Arial" w:cs="Arial"/>
                <w:sz w:val="24"/>
                <w:szCs w:val="24"/>
              </w:rPr>
            </w:pPr>
            <w:r>
              <w:rPr>
                <w:noProof/>
                <w:lang w:eastAsia="en-GB"/>
              </w:rPr>
              <w:drawing>
                <wp:inline distT="0" distB="0" distL="0" distR="0" wp14:anchorId="60EF3D29" wp14:editId="550A37C4">
                  <wp:extent cx="466725" cy="558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6725" cy="558841"/>
                          </a:xfrm>
                          <a:prstGeom prst="rect">
                            <a:avLst/>
                          </a:prstGeom>
                        </pic:spPr>
                      </pic:pic>
                    </a:graphicData>
                  </a:graphic>
                </wp:inline>
              </w:drawing>
            </w:r>
          </w:p>
        </w:tc>
      </w:tr>
      <w:tr w:rsidR="00694B8B" w:rsidTr="00223FB7">
        <w:trPr>
          <w:trHeight w:val="439"/>
        </w:trPr>
        <w:tc>
          <w:tcPr>
            <w:tcW w:w="405" w:type="dxa"/>
          </w:tcPr>
          <w:p w:rsidR="00694B8B" w:rsidRDefault="00694B8B" w:rsidP="00223FB7">
            <w:pPr>
              <w:jc w:val="center"/>
              <w:rPr>
                <w:rFonts w:ascii="Arial" w:hAnsi="Arial" w:cs="Arial"/>
                <w:sz w:val="24"/>
                <w:szCs w:val="24"/>
              </w:rPr>
            </w:pPr>
            <w:r>
              <w:rPr>
                <w:rFonts w:ascii="Arial" w:hAnsi="Arial" w:cs="Arial"/>
                <w:sz w:val="24"/>
                <w:szCs w:val="24"/>
              </w:rPr>
              <w:t>2.</w:t>
            </w:r>
          </w:p>
        </w:tc>
        <w:tc>
          <w:tcPr>
            <w:tcW w:w="5722" w:type="dxa"/>
          </w:tcPr>
          <w:p w:rsidR="00694B8B" w:rsidRDefault="00694B8B" w:rsidP="00694B8B">
            <w:pPr>
              <w:rPr>
                <w:rFonts w:ascii="Arial" w:hAnsi="Arial" w:cs="Arial"/>
                <w:sz w:val="24"/>
                <w:szCs w:val="24"/>
              </w:rPr>
            </w:pPr>
            <w:r>
              <w:rPr>
                <w:rFonts w:ascii="Arial" w:hAnsi="Arial" w:cs="Arial"/>
                <w:sz w:val="24"/>
                <w:szCs w:val="24"/>
              </w:rPr>
              <w:t>Select the COV</w:t>
            </w:r>
            <w:r w:rsidR="00A77AE6">
              <w:rPr>
                <w:rFonts w:ascii="Arial" w:hAnsi="Arial" w:cs="Arial"/>
                <w:sz w:val="24"/>
                <w:szCs w:val="24"/>
              </w:rPr>
              <w:t>ID</w:t>
            </w:r>
            <w:r>
              <w:rPr>
                <w:rFonts w:ascii="Arial" w:hAnsi="Arial" w:cs="Arial"/>
                <w:sz w:val="24"/>
                <w:szCs w:val="24"/>
              </w:rPr>
              <w:t>-19 Personal Mobile and Broadband Tab</w:t>
            </w:r>
            <w:r w:rsidR="00A77AE6">
              <w:rPr>
                <w:rFonts w:ascii="Arial" w:hAnsi="Arial" w:cs="Arial"/>
                <w:sz w:val="24"/>
                <w:szCs w:val="24"/>
              </w:rPr>
              <w:t>.</w:t>
            </w:r>
          </w:p>
        </w:tc>
        <w:tc>
          <w:tcPr>
            <w:tcW w:w="3890" w:type="dxa"/>
            <w:vAlign w:val="center"/>
          </w:tcPr>
          <w:p w:rsidR="00694B8B" w:rsidRDefault="00694B8B" w:rsidP="00223FB7">
            <w:pPr>
              <w:rPr>
                <w:rFonts w:ascii="Arial" w:hAnsi="Arial" w:cs="Arial"/>
                <w:sz w:val="24"/>
                <w:szCs w:val="24"/>
              </w:rPr>
            </w:pPr>
            <w:r>
              <w:rPr>
                <w:noProof/>
                <w:lang w:eastAsia="en-GB"/>
              </w:rPr>
              <w:drawing>
                <wp:inline distT="0" distB="0" distL="0" distR="0" wp14:anchorId="5034BC07" wp14:editId="121E4AA9">
                  <wp:extent cx="24765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25714"/>
                          <a:stretch/>
                        </pic:blipFill>
                        <pic:spPr bwMode="auto">
                          <a:xfrm>
                            <a:off x="0" y="0"/>
                            <a:ext cx="2476500" cy="247650"/>
                          </a:xfrm>
                          <a:prstGeom prst="rect">
                            <a:avLst/>
                          </a:prstGeom>
                          <a:ln>
                            <a:noFill/>
                          </a:ln>
                          <a:extLst>
                            <a:ext uri="{53640926-AAD7-44D8-BBD7-CCE9431645EC}">
                              <a14:shadowObscured xmlns:a14="http://schemas.microsoft.com/office/drawing/2010/main"/>
                            </a:ext>
                          </a:extLst>
                        </pic:spPr>
                      </pic:pic>
                    </a:graphicData>
                  </a:graphic>
                </wp:inline>
              </w:drawing>
            </w:r>
          </w:p>
        </w:tc>
      </w:tr>
      <w:tr w:rsidR="00694B8B" w:rsidTr="00223FB7">
        <w:trPr>
          <w:trHeight w:val="747"/>
        </w:trPr>
        <w:tc>
          <w:tcPr>
            <w:tcW w:w="405" w:type="dxa"/>
          </w:tcPr>
          <w:p w:rsidR="00694B8B" w:rsidRDefault="00694B8B" w:rsidP="00223FB7">
            <w:pPr>
              <w:jc w:val="center"/>
              <w:rPr>
                <w:rFonts w:ascii="Arial" w:hAnsi="Arial" w:cs="Arial"/>
                <w:sz w:val="24"/>
                <w:szCs w:val="24"/>
              </w:rPr>
            </w:pPr>
            <w:r>
              <w:rPr>
                <w:rFonts w:ascii="Arial" w:hAnsi="Arial" w:cs="Arial"/>
                <w:sz w:val="24"/>
                <w:szCs w:val="24"/>
              </w:rPr>
              <w:t>3.</w:t>
            </w:r>
          </w:p>
        </w:tc>
        <w:tc>
          <w:tcPr>
            <w:tcW w:w="5722" w:type="dxa"/>
          </w:tcPr>
          <w:p w:rsidR="00694B8B" w:rsidRDefault="00694B8B" w:rsidP="00694B8B">
            <w:pPr>
              <w:rPr>
                <w:rFonts w:ascii="Arial" w:hAnsi="Arial" w:cs="Arial"/>
                <w:sz w:val="24"/>
                <w:szCs w:val="24"/>
              </w:rPr>
            </w:pPr>
            <w:r>
              <w:rPr>
                <w:rFonts w:ascii="Arial" w:hAnsi="Arial" w:cs="Arial"/>
                <w:sz w:val="24"/>
                <w:szCs w:val="24"/>
              </w:rPr>
              <w:t>Click the following Icon</w:t>
            </w:r>
            <w:r w:rsidR="00A77AE6">
              <w:rPr>
                <w:rFonts w:ascii="Arial" w:hAnsi="Arial" w:cs="Arial"/>
                <w:sz w:val="24"/>
                <w:szCs w:val="24"/>
              </w:rPr>
              <w:t>.</w:t>
            </w:r>
          </w:p>
        </w:tc>
        <w:tc>
          <w:tcPr>
            <w:tcW w:w="3890" w:type="dxa"/>
            <w:vAlign w:val="center"/>
          </w:tcPr>
          <w:p w:rsidR="00694B8B" w:rsidRDefault="00694B8B" w:rsidP="00223FB7">
            <w:pPr>
              <w:rPr>
                <w:rFonts w:ascii="Arial" w:hAnsi="Arial" w:cs="Arial"/>
                <w:sz w:val="24"/>
                <w:szCs w:val="24"/>
              </w:rPr>
            </w:pPr>
            <w:r>
              <w:rPr>
                <w:noProof/>
                <w:lang w:eastAsia="en-GB"/>
              </w:rPr>
              <w:drawing>
                <wp:inline distT="0" distB="0" distL="0" distR="0" wp14:anchorId="12593F6C" wp14:editId="04E2C5DD">
                  <wp:extent cx="590550" cy="5997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7914"/>
                          <a:stretch/>
                        </pic:blipFill>
                        <pic:spPr bwMode="auto">
                          <a:xfrm>
                            <a:off x="0" y="0"/>
                            <a:ext cx="590550" cy="599777"/>
                          </a:xfrm>
                          <a:prstGeom prst="rect">
                            <a:avLst/>
                          </a:prstGeom>
                          <a:ln>
                            <a:noFill/>
                          </a:ln>
                          <a:extLst>
                            <a:ext uri="{53640926-AAD7-44D8-BBD7-CCE9431645EC}">
                              <a14:shadowObscured xmlns:a14="http://schemas.microsoft.com/office/drawing/2010/main"/>
                            </a:ext>
                          </a:extLst>
                        </pic:spPr>
                      </pic:pic>
                    </a:graphicData>
                  </a:graphic>
                </wp:inline>
              </w:drawing>
            </w:r>
          </w:p>
        </w:tc>
      </w:tr>
      <w:tr w:rsidR="00694B8B" w:rsidTr="00223FB7">
        <w:trPr>
          <w:trHeight w:val="668"/>
        </w:trPr>
        <w:tc>
          <w:tcPr>
            <w:tcW w:w="405" w:type="dxa"/>
          </w:tcPr>
          <w:p w:rsidR="00694B8B" w:rsidRDefault="00223FB7" w:rsidP="00223FB7">
            <w:pPr>
              <w:jc w:val="center"/>
              <w:rPr>
                <w:rFonts w:ascii="Arial" w:hAnsi="Arial" w:cs="Arial"/>
                <w:sz w:val="24"/>
                <w:szCs w:val="24"/>
              </w:rPr>
            </w:pPr>
            <w:r>
              <w:rPr>
                <w:rFonts w:ascii="Arial" w:hAnsi="Arial" w:cs="Arial"/>
                <w:sz w:val="24"/>
                <w:szCs w:val="24"/>
              </w:rPr>
              <w:t>4.</w:t>
            </w:r>
          </w:p>
        </w:tc>
        <w:tc>
          <w:tcPr>
            <w:tcW w:w="5722" w:type="dxa"/>
          </w:tcPr>
          <w:p w:rsidR="00694B8B" w:rsidRDefault="00223FB7" w:rsidP="002766F0">
            <w:pPr>
              <w:rPr>
                <w:rFonts w:ascii="Arial" w:hAnsi="Arial" w:cs="Arial"/>
                <w:sz w:val="24"/>
                <w:szCs w:val="24"/>
              </w:rPr>
            </w:pPr>
            <w:r>
              <w:rPr>
                <w:rFonts w:ascii="Arial" w:hAnsi="Arial" w:cs="Arial"/>
                <w:sz w:val="24"/>
                <w:szCs w:val="24"/>
              </w:rPr>
              <w:t>Change the ‘I understand the Approval Process’ as appropriate</w:t>
            </w:r>
            <w:r w:rsidR="00A77AE6">
              <w:rPr>
                <w:rFonts w:ascii="Arial" w:hAnsi="Arial" w:cs="Arial"/>
                <w:sz w:val="24"/>
                <w:szCs w:val="24"/>
              </w:rPr>
              <w:t xml:space="preserve"> </w:t>
            </w:r>
            <w:r w:rsidR="00A77AE6" w:rsidRPr="00A77AE6">
              <w:rPr>
                <w:rFonts w:ascii="Arial" w:hAnsi="Arial" w:cs="Arial"/>
                <w:i/>
                <w:sz w:val="20"/>
                <w:szCs w:val="24"/>
              </w:rPr>
              <w:t>(See ‘Eligibility</w:t>
            </w:r>
            <w:r w:rsidR="002766F0">
              <w:rPr>
                <w:rFonts w:ascii="Arial" w:hAnsi="Arial" w:cs="Arial"/>
                <w:i/>
                <w:sz w:val="20"/>
                <w:szCs w:val="24"/>
              </w:rPr>
              <w:t xml:space="preserve">’ </w:t>
            </w:r>
            <w:r w:rsidR="00A77AE6" w:rsidRPr="00A77AE6">
              <w:rPr>
                <w:rFonts w:ascii="Arial" w:hAnsi="Arial" w:cs="Arial"/>
                <w:i/>
                <w:sz w:val="20"/>
                <w:szCs w:val="24"/>
              </w:rPr>
              <w:t>paragraph above)</w:t>
            </w:r>
            <w:r w:rsidR="00A77AE6">
              <w:rPr>
                <w:rFonts w:ascii="Arial" w:hAnsi="Arial" w:cs="Arial"/>
                <w:i/>
                <w:sz w:val="20"/>
                <w:szCs w:val="24"/>
              </w:rPr>
              <w:t>.</w:t>
            </w:r>
          </w:p>
        </w:tc>
        <w:tc>
          <w:tcPr>
            <w:tcW w:w="3890" w:type="dxa"/>
            <w:vAlign w:val="center"/>
          </w:tcPr>
          <w:p w:rsidR="00694B8B" w:rsidRDefault="00223FB7" w:rsidP="00223FB7">
            <w:pPr>
              <w:rPr>
                <w:rFonts w:ascii="Arial" w:hAnsi="Arial" w:cs="Arial"/>
                <w:sz w:val="24"/>
                <w:szCs w:val="24"/>
              </w:rPr>
            </w:pPr>
            <w:r>
              <w:rPr>
                <w:noProof/>
                <w:lang w:eastAsia="en-GB"/>
              </w:rPr>
              <w:drawing>
                <wp:inline distT="0" distB="0" distL="0" distR="0" wp14:anchorId="14FF2C50" wp14:editId="1C53B755">
                  <wp:extent cx="190500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05000" cy="523875"/>
                          </a:xfrm>
                          <a:prstGeom prst="rect">
                            <a:avLst/>
                          </a:prstGeom>
                        </pic:spPr>
                      </pic:pic>
                    </a:graphicData>
                  </a:graphic>
                </wp:inline>
              </w:drawing>
            </w:r>
          </w:p>
        </w:tc>
      </w:tr>
      <w:tr w:rsidR="00694B8B" w:rsidTr="00223FB7">
        <w:trPr>
          <w:trHeight w:val="688"/>
        </w:trPr>
        <w:tc>
          <w:tcPr>
            <w:tcW w:w="405" w:type="dxa"/>
          </w:tcPr>
          <w:p w:rsidR="00694B8B" w:rsidRDefault="00223FB7" w:rsidP="00223FB7">
            <w:pPr>
              <w:jc w:val="center"/>
              <w:rPr>
                <w:rFonts w:ascii="Arial" w:hAnsi="Arial" w:cs="Arial"/>
                <w:sz w:val="24"/>
                <w:szCs w:val="24"/>
              </w:rPr>
            </w:pPr>
            <w:r>
              <w:rPr>
                <w:rFonts w:ascii="Arial" w:hAnsi="Arial" w:cs="Arial"/>
                <w:sz w:val="24"/>
                <w:szCs w:val="24"/>
              </w:rPr>
              <w:t>5.</w:t>
            </w:r>
          </w:p>
        </w:tc>
        <w:tc>
          <w:tcPr>
            <w:tcW w:w="5722" w:type="dxa"/>
          </w:tcPr>
          <w:p w:rsidR="00694B8B" w:rsidRDefault="00223FB7" w:rsidP="00223FB7">
            <w:pPr>
              <w:rPr>
                <w:rFonts w:ascii="Arial" w:hAnsi="Arial" w:cs="Arial"/>
                <w:sz w:val="24"/>
                <w:szCs w:val="24"/>
              </w:rPr>
            </w:pPr>
            <w:r>
              <w:rPr>
                <w:rFonts w:ascii="Arial" w:hAnsi="Arial" w:cs="Arial"/>
                <w:sz w:val="24"/>
                <w:szCs w:val="24"/>
              </w:rPr>
              <w:t>Change the ‘Requires Manager Approval’ as appropriate</w:t>
            </w:r>
            <w:r w:rsidR="00A77AE6">
              <w:rPr>
                <w:rFonts w:ascii="Arial" w:hAnsi="Arial" w:cs="Arial"/>
                <w:sz w:val="24"/>
                <w:szCs w:val="24"/>
              </w:rPr>
              <w:t xml:space="preserve"> </w:t>
            </w:r>
            <w:r w:rsidR="00A77AE6" w:rsidRPr="00A77AE6">
              <w:rPr>
                <w:rFonts w:ascii="Arial" w:hAnsi="Arial" w:cs="Arial"/>
                <w:i/>
                <w:sz w:val="20"/>
                <w:szCs w:val="24"/>
              </w:rPr>
              <w:t>(not required if manager is submitting on behalf of staff member)</w:t>
            </w:r>
            <w:r w:rsidR="00A77AE6">
              <w:rPr>
                <w:rFonts w:ascii="Arial" w:hAnsi="Arial" w:cs="Arial"/>
                <w:i/>
                <w:sz w:val="20"/>
                <w:szCs w:val="24"/>
              </w:rPr>
              <w:t>.</w:t>
            </w:r>
          </w:p>
        </w:tc>
        <w:tc>
          <w:tcPr>
            <w:tcW w:w="3890" w:type="dxa"/>
            <w:vAlign w:val="center"/>
          </w:tcPr>
          <w:p w:rsidR="00694B8B" w:rsidRDefault="00223FB7" w:rsidP="00223FB7">
            <w:pPr>
              <w:rPr>
                <w:rFonts w:ascii="Arial" w:hAnsi="Arial" w:cs="Arial"/>
                <w:sz w:val="24"/>
                <w:szCs w:val="24"/>
              </w:rPr>
            </w:pPr>
            <w:r>
              <w:rPr>
                <w:noProof/>
                <w:lang w:eastAsia="en-GB"/>
              </w:rPr>
              <w:drawing>
                <wp:inline distT="0" distB="0" distL="0" distR="0" wp14:anchorId="12D9AB4B" wp14:editId="438D181D">
                  <wp:extent cx="15621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62100" cy="542925"/>
                          </a:xfrm>
                          <a:prstGeom prst="rect">
                            <a:avLst/>
                          </a:prstGeom>
                        </pic:spPr>
                      </pic:pic>
                    </a:graphicData>
                  </a:graphic>
                </wp:inline>
              </w:drawing>
            </w:r>
          </w:p>
        </w:tc>
      </w:tr>
      <w:tr w:rsidR="00694B8B" w:rsidTr="00223FB7">
        <w:trPr>
          <w:trHeight w:val="558"/>
        </w:trPr>
        <w:tc>
          <w:tcPr>
            <w:tcW w:w="405" w:type="dxa"/>
          </w:tcPr>
          <w:p w:rsidR="00694B8B" w:rsidRDefault="00223FB7" w:rsidP="00223FB7">
            <w:pPr>
              <w:jc w:val="center"/>
              <w:rPr>
                <w:rFonts w:ascii="Arial" w:hAnsi="Arial" w:cs="Arial"/>
                <w:sz w:val="24"/>
                <w:szCs w:val="24"/>
              </w:rPr>
            </w:pPr>
            <w:r>
              <w:rPr>
                <w:rFonts w:ascii="Arial" w:hAnsi="Arial" w:cs="Arial"/>
                <w:sz w:val="24"/>
                <w:szCs w:val="24"/>
              </w:rPr>
              <w:t>6.</w:t>
            </w:r>
          </w:p>
        </w:tc>
        <w:tc>
          <w:tcPr>
            <w:tcW w:w="5722" w:type="dxa"/>
          </w:tcPr>
          <w:p w:rsidR="00694B8B" w:rsidRDefault="00223FB7" w:rsidP="00694B8B">
            <w:pPr>
              <w:rPr>
                <w:rFonts w:ascii="Arial" w:hAnsi="Arial" w:cs="Arial"/>
                <w:sz w:val="24"/>
                <w:szCs w:val="24"/>
              </w:rPr>
            </w:pPr>
            <w:r>
              <w:rPr>
                <w:rFonts w:ascii="Arial" w:hAnsi="Arial" w:cs="Arial"/>
                <w:sz w:val="24"/>
                <w:szCs w:val="24"/>
              </w:rPr>
              <w:t>Complete all details and click ‘Submit’</w:t>
            </w:r>
            <w:r w:rsidR="00A77AE6">
              <w:rPr>
                <w:rFonts w:ascii="Arial" w:hAnsi="Arial" w:cs="Arial"/>
                <w:sz w:val="24"/>
                <w:szCs w:val="24"/>
              </w:rPr>
              <w:t>.</w:t>
            </w:r>
          </w:p>
        </w:tc>
        <w:tc>
          <w:tcPr>
            <w:tcW w:w="3890" w:type="dxa"/>
            <w:vAlign w:val="center"/>
          </w:tcPr>
          <w:p w:rsidR="00694B8B" w:rsidRDefault="00223FB7" w:rsidP="00223FB7">
            <w:pPr>
              <w:rPr>
                <w:rFonts w:ascii="Arial" w:hAnsi="Arial" w:cs="Arial"/>
                <w:sz w:val="24"/>
                <w:szCs w:val="24"/>
              </w:rPr>
            </w:pPr>
            <w:r>
              <w:rPr>
                <w:noProof/>
                <w:lang w:eastAsia="en-GB"/>
              </w:rPr>
              <w:drawing>
                <wp:inline distT="0" distB="0" distL="0" distR="0" wp14:anchorId="53FAA4DF" wp14:editId="5193D27B">
                  <wp:extent cx="104775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047750" cy="438150"/>
                          </a:xfrm>
                          <a:prstGeom prst="rect">
                            <a:avLst/>
                          </a:prstGeom>
                        </pic:spPr>
                      </pic:pic>
                    </a:graphicData>
                  </a:graphic>
                </wp:inline>
              </w:drawing>
            </w:r>
          </w:p>
        </w:tc>
      </w:tr>
    </w:tbl>
    <w:p w:rsidR="00A27745" w:rsidRPr="00694B8B" w:rsidRDefault="00A27745" w:rsidP="00694B8B">
      <w:pPr>
        <w:spacing w:after="0" w:line="240" w:lineRule="auto"/>
        <w:jc w:val="both"/>
        <w:rPr>
          <w:rFonts w:ascii="Arial" w:hAnsi="Arial" w:cs="Arial"/>
          <w:sz w:val="24"/>
          <w:szCs w:val="24"/>
        </w:rPr>
      </w:pPr>
    </w:p>
    <w:p w:rsidR="00223FB7" w:rsidRDefault="00223FB7" w:rsidP="004A4C40">
      <w:pPr>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Once you have submitted your application your Line Manager will receive notification as the 1</w:t>
      </w:r>
      <w:r w:rsidRPr="00223FB7">
        <w:rPr>
          <w:rFonts w:ascii="Arial" w:hAnsi="Arial" w:cs="Arial"/>
          <w:color w:val="231F20"/>
          <w:sz w:val="24"/>
          <w:szCs w:val="24"/>
          <w:vertAlign w:val="superscript"/>
        </w:rPr>
        <w:t>st</w:t>
      </w:r>
      <w:r>
        <w:rPr>
          <w:rFonts w:ascii="Arial" w:hAnsi="Arial" w:cs="Arial"/>
          <w:color w:val="231F20"/>
          <w:sz w:val="24"/>
          <w:szCs w:val="24"/>
        </w:rPr>
        <w:t xml:space="preserve"> Line Approver and the application will then pass to the Deputy Director of HR for 2</w:t>
      </w:r>
      <w:r w:rsidRPr="00223FB7">
        <w:rPr>
          <w:rFonts w:ascii="Arial" w:hAnsi="Arial" w:cs="Arial"/>
          <w:color w:val="231F20"/>
          <w:sz w:val="24"/>
          <w:szCs w:val="24"/>
          <w:vertAlign w:val="superscript"/>
        </w:rPr>
        <w:t>nd</w:t>
      </w:r>
      <w:r>
        <w:rPr>
          <w:rFonts w:ascii="Arial" w:hAnsi="Arial" w:cs="Arial"/>
          <w:color w:val="231F20"/>
          <w:sz w:val="24"/>
          <w:szCs w:val="24"/>
        </w:rPr>
        <w:t xml:space="preserve"> Line Approver.</w:t>
      </w:r>
      <w:r w:rsidR="004A4C40">
        <w:rPr>
          <w:rFonts w:ascii="Arial" w:hAnsi="Arial" w:cs="Arial"/>
          <w:color w:val="231F20"/>
          <w:sz w:val="24"/>
          <w:szCs w:val="24"/>
        </w:rPr>
        <w:t xml:space="preserve">  If your application is approved, it will be submitted to the approved, you will be NHS Business Services Authority for action with your provider.</w:t>
      </w:r>
    </w:p>
    <w:p w:rsidR="002C4ED9" w:rsidRDefault="002C4ED9">
      <w:pPr>
        <w:rPr>
          <w:rFonts w:ascii="Arial" w:hAnsi="Arial" w:cs="Arial"/>
          <w:color w:val="231F20"/>
          <w:sz w:val="24"/>
          <w:szCs w:val="24"/>
        </w:rPr>
      </w:pPr>
      <w:r>
        <w:rPr>
          <w:rFonts w:ascii="Arial" w:hAnsi="Arial" w:cs="Arial"/>
          <w:color w:val="231F20"/>
          <w:sz w:val="24"/>
          <w:szCs w:val="24"/>
        </w:rPr>
        <w:br w:type="page"/>
      </w:r>
    </w:p>
    <w:p w:rsidR="002766F0" w:rsidRDefault="002766F0" w:rsidP="004A4C40">
      <w:pPr>
        <w:autoSpaceDE w:val="0"/>
        <w:autoSpaceDN w:val="0"/>
        <w:adjustRightInd w:val="0"/>
        <w:spacing w:after="0" w:line="240" w:lineRule="auto"/>
        <w:jc w:val="both"/>
        <w:rPr>
          <w:rFonts w:ascii="Arial" w:hAnsi="Arial" w:cs="Arial"/>
          <w:color w:val="231F20"/>
          <w:sz w:val="24"/>
          <w:szCs w:val="24"/>
        </w:rPr>
      </w:pPr>
    </w:p>
    <w:p w:rsidR="002C4ED9" w:rsidRDefault="002C4ED9" w:rsidP="004A4C40">
      <w:pPr>
        <w:autoSpaceDE w:val="0"/>
        <w:autoSpaceDN w:val="0"/>
        <w:adjustRightInd w:val="0"/>
        <w:spacing w:after="0" w:line="240" w:lineRule="auto"/>
        <w:jc w:val="both"/>
        <w:rPr>
          <w:rFonts w:ascii="Arial" w:hAnsi="Arial" w:cs="Arial"/>
          <w:color w:val="231F20"/>
          <w:sz w:val="24"/>
          <w:szCs w:val="24"/>
        </w:rPr>
      </w:pPr>
    </w:p>
    <w:p w:rsidR="002C4ED9" w:rsidRDefault="002C4ED9" w:rsidP="004A4C40">
      <w:pPr>
        <w:autoSpaceDE w:val="0"/>
        <w:autoSpaceDN w:val="0"/>
        <w:adjustRightInd w:val="0"/>
        <w:spacing w:after="0" w:line="240" w:lineRule="auto"/>
        <w:jc w:val="both"/>
        <w:rPr>
          <w:rFonts w:ascii="Arial" w:hAnsi="Arial" w:cs="Arial"/>
          <w:color w:val="231F20"/>
          <w:sz w:val="24"/>
          <w:szCs w:val="24"/>
        </w:rPr>
      </w:pPr>
    </w:p>
    <w:p w:rsidR="002C4ED9" w:rsidRDefault="002C4ED9" w:rsidP="004A4C40">
      <w:pPr>
        <w:autoSpaceDE w:val="0"/>
        <w:autoSpaceDN w:val="0"/>
        <w:adjustRightInd w:val="0"/>
        <w:spacing w:after="0" w:line="240" w:lineRule="auto"/>
        <w:jc w:val="both"/>
        <w:rPr>
          <w:rFonts w:ascii="Arial" w:hAnsi="Arial" w:cs="Arial"/>
          <w:color w:val="231F20"/>
          <w:sz w:val="24"/>
          <w:szCs w:val="24"/>
        </w:rPr>
      </w:pPr>
    </w:p>
    <w:p w:rsidR="002C4ED9" w:rsidRDefault="002C4ED9" w:rsidP="004A4C40">
      <w:pPr>
        <w:autoSpaceDE w:val="0"/>
        <w:autoSpaceDN w:val="0"/>
        <w:adjustRightInd w:val="0"/>
        <w:spacing w:after="0" w:line="240" w:lineRule="auto"/>
        <w:jc w:val="both"/>
        <w:rPr>
          <w:rFonts w:ascii="Arial" w:hAnsi="Arial" w:cs="Arial"/>
          <w:color w:val="231F20"/>
          <w:sz w:val="24"/>
          <w:szCs w:val="24"/>
        </w:rPr>
      </w:pPr>
    </w:p>
    <w:p w:rsidR="002766F0" w:rsidRDefault="002766F0" w:rsidP="004A4C40">
      <w:pPr>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If you have a new Line Manager you may wish to check that the system directory is up to date so that you application passes to the correct manager for approval.  See the process below for Amending the Directory Update within the IT Self Service Portal.</w:t>
      </w:r>
    </w:p>
    <w:p w:rsidR="00A77AE6" w:rsidRDefault="00A77AE6" w:rsidP="0090480F">
      <w:pPr>
        <w:autoSpaceDE w:val="0"/>
        <w:autoSpaceDN w:val="0"/>
        <w:adjustRightInd w:val="0"/>
        <w:spacing w:after="0" w:line="240" w:lineRule="auto"/>
        <w:jc w:val="both"/>
        <w:rPr>
          <w:rFonts w:ascii="Arial" w:hAnsi="Arial" w:cs="Arial"/>
          <w:color w:val="231F20"/>
          <w:sz w:val="24"/>
          <w:szCs w:val="24"/>
        </w:rPr>
      </w:pPr>
    </w:p>
    <w:p w:rsidR="00223FB7" w:rsidRPr="00223FB7" w:rsidRDefault="00223FB7" w:rsidP="0090480F">
      <w:pPr>
        <w:autoSpaceDE w:val="0"/>
        <w:autoSpaceDN w:val="0"/>
        <w:adjustRightInd w:val="0"/>
        <w:spacing w:after="0" w:line="240" w:lineRule="auto"/>
        <w:jc w:val="both"/>
        <w:rPr>
          <w:rFonts w:ascii="Arial" w:hAnsi="Arial" w:cs="Arial"/>
          <w:b/>
          <w:color w:val="231F20"/>
          <w:sz w:val="24"/>
          <w:szCs w:val="24"/>
        </w:rPr>
      </w:pPr>
      <w:r w:rsidRPr="00223FB7">
        <w:rPr>
          <w:rFonts w:ascii="Arial" w:hAnsi="Arial" w:cs="Arial"/>
          <w:b/>
          <w:color w:val="231F20"/>
          <w:sz w:val="24"/>
          <w:szCs w:val="24"/>
        </w:rPr>
        <w:t>Amending Directory Update</w:t>
      </w:r>
    </w:p>
    <w:p w:rsidR="00223FB7" w:rsidRDefault="00223FB7" w:rsidP="0090480F">
      <w:pPr>
        <w:autoSpaceDE w:val="0"/>
        <w:autoSpaceDN w:val="0"/>
        <w:adjustRightInd w:val="0"/>
        <w:spacing w:after="0" w:line="240" w:lineRule="auto"/>
        <w:jc w:val="both"/>
        <w:rPr>
          <w:rFonts w:ascii="Arial" w:hAnsi="Arial" w:cs="Arial"/>
          <w:color w:val="231F20"/>
          <w:sz w:val="24"/>
          <w:szCs w:val="24"/>
        </w:rPr>
      </w:pPr>
    </w:p>
    <w:p w:rsidR="00223FB7" w:rsidRDefault="00223FB7" w:rsidP="0090480F">
      <w:pPr>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If there is uncertainty about whether the correct Line Manager is setup against an employee’s role the employee should follow this process</w:t>
      </w:r>
      <w:r w:rsidR="00A77AE6">
        <w:rPr>
          <w:rFonts w:ascii="Arial" w:hAnsi="Arial" w:cs="Arial"/>
          <w:color w:val="231F20"/>
          <w:sz w:val="24"/>
          <w:szCs w:val="24"/>
        </w:rPr>
        <w:t xml:space="preserve"> within the IT Self Service Portal</w:t>
      </w:r>
      <w:r>
        <w:rPr>
          <w:rFonts w:ascii="Arial" w:hAnsi="Arial" w:cs="Arial"/>
          <w:color w:val="231F20"/>
          <w:sz w:val="24"/>
          <w:szCs w:val="24"/>
        </w:rPr>
        <w:t>:</w:t>
      </w:r>
    </w:p>
    <w:p w:rsidR="00223FB7" w:rsidRDefault="00223FB7" w:rsidP="0037597D">
      <w:pPr>
        <w:autoSpaceDE w:val="0"/>
        <w:autoSpaceDN w:val="0"/>
        <w:adjustRightInd w:val="0"/>
        <w:spacing w:after="0" w:line="240" w:lineRule="auto"/>
        <w:jc w:val="both"/>
        <w:rPr>
          <w:rFonts w:ascii="Arial" w:hAnsi="Arial" w:cs="Arial"/>
          <w:color w:val="231F20"/>
          <w:sz w:val="24"/>
          <w:szCs w:val="24"/>
        </w:rPr>
      </w:pPr>
    </w:p>
    <w:tbl>
      <w:tblPr>
        <w:tblStyle w:val="TableGrid"/>
        <w:tblW w:w="10277" w:type="dxa"/>
        <w:tblLook w:val="04A0" w:firstRow="1" w:lastRow="0" w:firstColumn="1" w:lastColumn="0" w:noHBand="0" w:noVBand="1"/>
      </w:tblPr>
      <w:tblGrid>
        <w:gridCol w:w="417"/>
        <w:gridCol w:w="6060"/>
        <w:gridCol w:w="3800"/>
      </w:tblGrid>
      <w:tr w:rsidR="00223FB7" w:rsidTr="0090480F">
        <w:trPr>
          <w:trHeight w:val="698"/>
        </w:trPr>
        <w:tc>
          <w:tcPr>
            <w:tcW w:w="417" w:type="dxa"/>
          </w:tcPr>
          <w:p w:rsidR="00223FB7" w:rsidRDefault="00223FB7" w:rsidP="000F6300">
            <w:pPr>
              <w:jc w:val="center"/>
              <w:rPr>
                <w:rFonts w:ascii="Arial" w:hAnsi="Arial" w:cs="Arial"/>
                <w:sz w:val="24"/>
                <w:szCs w:val="24"/>
              </w:rPr>
            </w:pPr>
            <w:r>
              <w:rPr>
                <w:rFonts w:ascii="Arial" w:hAnsi="Arial" w:cs="Arial"/>
                <w:sz w:val="24"/>
                <w:szCs w:val="24"/>
              </w:rPr>
              <w:t>1.</w:t>
            </w:r>
          </w:p>
        </w:tc>
        <w:tc>
          <w:tcPr>
            <w:tcW w:w="6060" w:type="dxa"/>
          </w:tcPr>
          <w:p w:rsidR="00223FB7" w:rsidRDefault="00223FB7" w:rsidP="000F6300">
            <w:pPr>
              <w:rPr>
                <w:rFonts w:ascii="Arial" w:hAnsi="Arial" w:cs="Arial"/>
                <w:sz w:val="24"/>
                <w:szCs w:val="24"/>
              </w:rPr>
            </w:pPr>
            <w:r>
              <w:rPr>
                <w:rFonts w:ascii="Arial" w:hAnsi="Arial" w:cs="Arial"/>
                <w:sz w:val="24"/>
                <w:szCs w:val="24"/>
              </w:rPr>
              <w:t>Select the ‘IT Self Service Portal icon from you Desktop:</w:t>
            </w:r>
          </w:p>
          <w:p w:rsidR="00223FB7" w:rsidRDefault="00D873D1" w:rsidP="000F6300">
            <w:pPr>
              <w:rPr>
                <w:rFonts w:ascii="Arial" w:hAnsi="Arial" w:cs="Arial"/>
                <w:sz w:val="24"/>
                <w:szCs w:val="24"/>
              </w:rPr>
            </w:pPr>
            <w:hyperlink r:id="rId17" w:history="1">
              <w:r w:rsidR="00223FB7" w:rsidRPr="004E7777">
                <w:rPr>
                  <w:rStyle w:val="Hyperlink"/>
                  <w:rFonts w:ascii="Arial" w:hAnsi="Arial" w:cs="Arial"/>
                  <w:sz w:val="24"/>
                  <w:szCs w:val="24"/>
                </w:rPr>
                <w:t>https://hishdweb.shk.nhs.uk/Sostenuto/web/SContacts/</w:t>
              </w:r>
            </w:hyperlink>
          </w:p>
        </w:tc>
        <w:tc>
          <w:tcPr>
            <w:tcW w:w="3800" w:type="dxa"/>
            <w:vAlign w:val="center"/>
          </w:tcPr>
          <w:p w:rsidR="00223FB7" w:rsidRDefault="00223FB7" w:rsidP="000F6300">
            <w:pPr>
              <w:rPr>
                <w:rFonts w:ascii="Arial" w:hAnsi="Arial" w:cs="Arial"/>
                <w:sz w:val="24"/>
                <w:szCs w:val="24"/>
              </w:rPr>
            </w:pPr>
            <w:r>
              <w:rPr>
                <w:noProof/>
                <w:lang w:eastAsia="en-GB"/>
              </w:rPr>
              <w:drawing>
                <wp:inline distT="0" distB="0" distL="0" distR="0" wp14:anchorId="15E2192A" wp14:editId="1DEC1D07">
                  <wp:extent cx="466725" cy="5588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6725" cy="558841"/>
                          </a:xfrm>
                          <a:prstGeom prst="rect">
                            <a:avLst/>
                          </a:prstGeom>
                        </pic:spPr>
                      </pic:pic>
                    </a:graphicData>
                  </a:graphic>
                </wp:inline>
              </w:drawing>
            </w:r>
          </w:p>
        </w:tc>
      </w:tr>
      <w:tr w:rsidR="00223FB7" w:rsidTr="0090480F">
        <w:trPr>
          <w:trHeight w:val="698"/>
        </w:trPr>
        <w:tc>
          <w:tcPr>
            <w:tcW w:w="417" w:type="dxa"/>
          </w:tcPr>
          <w:p w:rsidR="00223FB7" w:rsidRDefault="00223FB7" w:rsidP="000F6300">
            <w:pPr>
              <w:jc w:val="center"/>
              <w:rPr>
                <w:rFonts w:ascii="Arial" w:hAnsi="Arial" w:cs="Arial"/>
                <w:sz w:val="24"/>
                <w:szCs w:val="24"/>
              </w:rPr>
            </w:pPr>
            <w:r>
              <w:rPr>
                <w:rFonts w:ascii="Arial" w:hAnsi="Arial" w:cs="Arial"/>
                <w:sz w:val="24"/>
                <w:szCs w:val="24"/>
              </w:rPr>
              <w:t>2.</w:t>
            </w:r>
          </w:p>
        </w:tc>
        <w:tc>
          <w:tcPr>
            <w:tcW w:w="6060" w:type="dxa"/>
          </w:tcPr>
          <w:p w:rsidR="00223FB7" w:rsidRDefault="00223FB7" w:rsidP="000F6300">
            <w:pPr>
              <w:rPr>
                <w:rFonts w:ascii="Arial" w:hAnsi="Arial" w:cs="Arial"/>
                <w:sz w:val="24"/>
                <w:szCs w:val="24"/>
              </w:rPr>
            </w:pPr>
            <w:r>
              <w:rPr>
                <w:rFonts w:ascii="Arial" w:hAnsi="Arial" w:cs="Arial"/>
                <w:sz w:val="24"/>
                <w:szCs w:val="24"/>
              </w:rPr>
              <w:t xml:space="preserve">Select the </w:t>
            </w:r>
            <w:r w:rsidR="0090480F">
              <w:rPr>
                <w:rFonts w:ascii="Arial" w:hAnsi="Arial" w:cs="Arial"/>
                <w:sz w:val="24"/>
                <w:szCs w:val="24"/>
              </w:rPr>
              <w:t>‘Directory Update’ Tab</w:t>
            </w:r>
          </w:p>
        </w:tc>
        <w:tc>
          <w:tcPr>
            <w:tcW w:w="3800" w:type="dxa"/>
            <w:vAlign w:val="center"/>
          </w:tcPr>
          <w:p w:rsidR="00223FB7" w:rsidRDefault="0090480F" w:rsidP="000F6300">
            <w:pPr>
              <w:rPr>
                <w:noProof/>
                <w:lang w:eastAsia="en-GB"/>
              </w:rPr>
            </w:pPr>
            <w:r>
              <w:rPr>
                <w:noProof/>
                <w:lang w:eastAsia="en-GB"/>
              </w:rPr>
              <w:drawing>
                <wp:inline distT="0" distB="0" distL="0" distR="0" wp14:anchorId="062254F0" wp14:editId="6E2121EC">
                  <wp:extent cx="10572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057275" cy="238125"/>
                          </a:xfrm>
                          <a:prstGeom prst="rect">
                            <a:avLst/>
                          </a:prstGeom>
                        </pic:spPr>
                      </pic:pic>
                    </a:graphicData>
                  </a:graphic>
                </wp:inline>
              </w:drawing>
            </w:r>
          </w:p>
        </w:tc>
      </w:tr>
      <w:tr w:rsidR="00223FB7" w:rsidTr="0090480F">
        <w:trPr>
          <w:trHeight w:val="698"/>
        </w:trPr>
        <w:tc>
          <w:tcPr>
            <w:tcW w:w="417" w:type="dxa"/>
          </w:tcPr>
          <w:p w:rsidR="00223FB7" w:rsidRDefault="0090480F" w:rsidP="000F6300">
            <w:pPr>
              <w:jc w:val="center"/>
              <w:rPr>
                <w:rFonts w:ascii="Arial" w:hAnsi="Arial" w:cs="Arial"/>
                <w:sz w:val="24"/>
                <w:szCs w:val="24"/>
              </w:rPr>
            </w:pPr>
            <w:r>
              <w:rPr>
                <w:rFonts w:ascii="Arial" w:hAnsi="Arial" w:cs="Arial"/>
                <w:sz w:val="24"/>
                <w:szCs w:val="24"/>
              </w:rPr>
              <w:t>3.</w:t>
            </w:r>
          </w:p>
        </w:tc>
        <w:tc>
          <w:tcPr>
            <w:tcW w:w="6060" w:type="dxa"/>
          </w:tcPr>
          <w:p w:rsidR="00223FB7" w:rsidRDefault="0090480F" w:rsidP="000F6300">
            <w:pPr>
              <w:rPr>
                <w:rFonts w:ascii="Arial" w:hAnsi="Arial" w:cs="Arial"/>
                <w:sz w:val="24"/>
                <w:szCs w:val="24"/>
              </w:rPr>
            </w:pPr>
            <w:r>
              <w:rPr>
                <w:rFonts w:ascii="Arial" w:hAnsi="Arial" w:cs="Arial"/>
                <w:sz w:val="24"/>
                <w:szCs w:val="24"/>
              </w:rPr>
              <w:t>Click the following link:</w:t>
            </w:r>
          </w:p>
        </w:tc>
        <w:tc>
          <w:tcPr>
            <w:tcW w:w="3800" w:type="dxa"/>
            <w:vAlign w:val="center"/>
          </w:tcPr>
          <w:p w:rsidR="0090480F" w:rsidRDefault="00D873D1" w:rsidP="0090480F">
            <w:pPr>
              <w:rPr>
                <w:noProof/>
                <w:lang w:eastAsia="en-GB"/>
              </w:rPr>
            </w:pPr>
            <w:hyperlink r:id="rId19" w:history="1">
              <w:r w:rsidR="0090480F" w:rsidRPr="004E7777">
                <w:rPr>
                  <w:rStyle w:val="Hyperlink"/>
                  <w:noProof/>
                  <w:lang w:eastAsia="en-GB"/>
                </w:rPr>
                <w:t>http://shkadmanager/DirectoryUpdate/</w:t>
              </w:r>
            </w:hyperlink>
          </w:p>
        </w:tc>
      </w:tr>
      <w:tr w:rsidR="0090480F" w:rsidTr="0090480F">
        <w:trPr>
          <w:trHeight w:val="698"/>
        </w:trPr>
        <w:tc>
          <w:tcPr>
            <w:tcW w:w="417" w:type="dxa"/>
          </w:tcPr>
          <w:p w:rsidR="0090480F" w:rsidRDefault="0090480F" w:rsidP="000F6300">
            <w:pPr>
              <w:jc w:val="center"/>
              <w:rPr>
                <w:rFonts w:ascii="Arial" w:hAnsi="Arial" w:cs="Arial"/>
                <w:sz w:val="24"/>
                <w:szCs w:val="24"/>
              </w:rPr>
            </w:pPr>
            <w:r>
              <w:rPr>
                <w:rFonts w:ascii="Arial" w:hAnsi="Arial" w:cs="Arial"/>
                <w:sz w:val="24"/>
                <w:szCs w:val="24"/>
              </w:rPr>
              <w:t>4.</w:t>
            </w:r>
          </w:p>
        </w:tc>
        <w:tc>
          <w:tcPr>
            <w:tcW w:w="6060" w:type="dxa"/>
          </w:tcPr>
          <w:p w:rsidR="0090480F" w:rsidRDefault="0090480F" w:rsidP="000F6300">
            <w:pPr>
              <w:rPr>
                <w:rFonts w:ascii="Arial" w:hAnsi="Arial" w:cs="Arial"/>
                <w:sz w:val="24"/>
                <w:szCs w:val="24"/>
              </w:rPr>
            </w:pPr>
            <w:r>
              <w:rPr>
                <w:rFonts w:ascii="Arial" w:hAnsi="Arial" w:cs="Arial"/>
                <w:sz w:val="24"/>
                <w:szCs w:val="24"/>
              </w:rPr>
              <w:t>Check that the Department Manager is correct</w:t>
            </w:r>
          </w:p>
        </w:tc>
        <w:tc>
          <w:tcPr>
            <w:tcW w:w="3800" w:type="dxa"/>
            <w:vAlign w:val="center"/>
          </w:tcPr>
          <w:p w:rsidR="0090480F" w:rsidRDefault="0090480F" w:rsidP="0090480F">
            <w:pPr>
              <w:rPr>
                <w:noProof/>
                <w:lang w:eastAsia="en-GB"/>
              </w:rPr>
            </w:pPr>
          </w:p>
        </w:tc>
      </w:tr>
      <w:tr w:rsidR="0090480F" w:rsidTr="0090480F">
        <w:trPr>
          <w:trHeight w:val="698"/>
        </w:trPr>
        <w:tc>
          <w:tcPr>
            <w:tcW w:w="10277" w:type="dxa"/>
            <w:gridSpan w:val="3"/>
          </w:tcPr>
          <w:p w:rsidR="0090480F" w:rsidRDefault="00A77AE6" w:rsidP="0090480F">
            <w:pPr>
              <w:rPr>
                <w:noProof/>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3963228</wp:posOffset>
                      </wp:positionH>
                      <wp:positionV relativeFrom="paragraph">
                        <wp:posOffset>912247</wp:posOffset>
                      </wp:positionV>
                      <wp:extent cx="1844703" cy="198782"/>
                      <wp:effectExtent l="0" t="0" r="22225" b="10795"/>
                      <wp:wrapNone/>
                      <wp:docPr id="14" name="Rounded Rectangle 14"/>
                      <wp:cNvGraphicFramePr/>
                      <a:graphic xmlns:a="http://schemas.openxmlformats.org/drawingml/2006/main">
                        <a:graphicData uri="http://schemas.microsoft.com/office/word/2010/wordprocessingShape">
                          <wps:wsp>
                            <wps:cNvSpPr/>
                            <wps:spPr>
                              <a:xfrm>
                                <a:off x="0" y="0"/>
                                <a:ext cx="1844703" cy="19878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 o:spid="_x0000_s1026" style="position:absolute;margin-left:312.05pt;margin-top:71.85pt;width:145.25pt;height:15.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" filled="f" strokecolor="red" strokeweight="2pt"/>
                  </w:pict>
                </mc:Fallback>
              </mc:AlternateContent>
            </w:r>
            <w:r w:rsidR="0090480F">
              <w:rPr>
                <w:noProof/>
                <w:lang w:eastAsia="en-GB"/>
              </w:rPr>
              <w:drawing>
                <wp:inline distT="0" distB="0" distL="0" distR="0" wp14:anchorId="0F79E6FB" wp14:editId="6988AEF7">
                  <wp:extent cx="5943600" cy="14624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462405"/>
                          </a:xfrm>
                          <a:prstGeom prst="rect">
                            <a:avLst/>
                          </a:prstGeom>
                        </pic:spPr>
                      </pic:pic>
                    </a:graphicData>
                  </a:graphic>
                </wp:inline>
              </w:drawing>
            </w:r>
          </w:p>
        </w:tc>
      </w:tr>
      <w:tr w:rsidR="0090480F" w:rsidTr="0090480F">
        <w:trPr>
          <w:trHeight w:val="698"/>
        </w:trPr>
        <w:tc>
          <w:tcPr>
            <w:tcW w:w="417" w:type="dxa"/>
          </w:tcPr>
          <w:p w:rsidR="0090480F" w:rsidRDefault="0090480F" w:rsidP="0090480F">
            <w:pPr>
              <w:rPr>
                <w:noProof/>
                <w:lang w:eastAsia="en-GB"/>
              </w:rPr>
            </w:pPr>
            <w:r>
              <w:rPr>
                <w:noProof/>
                <w:lang w:eastAsia="en-GB"/>
              </w:rPr>
              <w:t>5.</w:t>
            </w:r>
          </w:p>
        </w:tc>
        <w:tc>
          <w:tcPr>
            <w:tcW w:w="6060" w:type="dxa"/>
          </w:tcPr>
          <w:p w:rsidR="0090480F" w:rsidRDefault="0090480F" w:rsidP="0090480F">
            <w:pPr>
              <w:rPr>
                <w:noProof/>
                <w:lang w:eastAsia="en-GB"/>
              </w:rPr>
            </w:pPr>
            <w:r>
              <w:rPr>
                <w:noProof/>
                <w:lang w:eastAsia="en-GB"/>
              </w:rPr>
              <w:t>Click Update</w:t>
            </w:r>
          </w:p>
        </w:tc>
        <w:tc>
          <w:tcPr>
            <w:tcW w:w="3800" w:type="dxa"/>
          </w:tcPr>
          <w:p w:rsidR="0090480F" w:rsidRDefault="0090480F" w:rsidP="0090480F">
            <w:pPr>
              <w:rPr>
                <w:noProof/>
                <w:lang w:eastAsia="en-GB"/>
              </w:rPr>
            </w:pPr>
            <w:r>
              <w:rPr>
                <w:noProof/>
                <w:lang w:eastAsia="en-GB"/>
              </w:rPr>
              <w:drawing>
                <wp:inline distT="0" distB="0" distL="0" distR="0" wp14:anchorId="3379D54C" wp14:editId="500F3F8C">
                  <wp:extent cx="2105025" cy="381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05025" cy="381000"/>
                          </a:xfrm>
                          <a:prstGeom prst="rect">
                            <a:avLst/>
                          </a:prstGeom>
                        </pic:spPr>
                      </pic:pic>
                    </a:graphicData>
                  </a:graphic>
                </wp:inline>
              </w:drawing>
            </w:r>
          </w:p>
        </w:tc>
      </w:tr>
      <w:tr w:rsidR="0090480F" w:rsidTr="0090480F">
        <w:trPr>
          <w:trHeight w:val="698"/>
        </w:trPr>
        <w:tc>
          <w:tcPr>
            <w:tcW w:w="417" w:type="dxa"/>
          </w:tcPr>
          <w:p w:rsidR="0090480F" w:rsidRDefault="0090480F" w:rsidP="0090480F">
            <w:pPr>
              <w:rPr>
                <w:noProof/>
                <w:lang w:eastAsia="en-GB"/>
              </w:rPr>
            </w:pPr>
            <w:r>
              <w:rPr>
                <w:noProof/>
                <w:lang w:eastAsia="en-GB"/>
              </w:rPr>
              <w:t>6.</w:t>
            </w:r>
          </w:p>
        </w:tc>
        <w:tc>
          <w:tcPr>
            <w:tcW w:w="6060" w:type="dxa"/>
          </w:tcPr>
          <w:p w:rsidR="0090480F" w:rsidRDefault="0090480F" w:rsidP="0090480F">
            <w:pPr>
              <w:rPr>
                <w:noProof/>
                <w:lang w:eastAsia="en-GB"/>
              </w:rPr>
            </w:pPr>
            <w:r>
              <w:rPr>
                <w:noProof/>
                <w:lang w:eastAsia="en-GB"/>
              </w:rPr>
              <w:t>Await confirmation</w:t>
            </w:r>
          </w:p>
        </w:tc>
        <w:tc>
          <w:tcPr>
            <w:tcW w:w="3800" w:type="dxa"/>
          </w:tcPr>
          <w:p w:rsidR="0090480F" w:rsidRDefault="0090480F" w:rsidP="0090480F">
            <w:pPr>
              <w:rPr>
                <w:noProof/>
                <w:lang w:eastAsia="en-GB"/>
              </w:rPr>
            </w:pPr>
            <w:r>
              <w:rPr>
                <w:noProof/>
                <w:lang w:eastAsia="en-GB"/>
              </w:rPr>
              <w:drawing>
                <wp:inline distT="0" distB="0" distL="0" distR="0" wp14:anchorId="2E37F4B1" wp14:editId="33B30544">
                  <wp:extent cx="2138901" cy="5179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144471" cy="519259"/>
                          </a:xfrm>
                          <a:prstGeom prst="rect">
                            <a:avLst/>
                          </a:prstGeom>
                        </pic:spPr>
                      </pic:pic>
                    </a:graphicData>
                  </a:graphic>
                </wp:inline>
              </w:drawing>
            </w:r>
          </w:p>
        </w:tc>
      </w:tr>
    </w:tbl>
    <w:p w:rsidR="00223FB7" w:rsidRDefault="00223FB7" w:rsidP="0037597D">
      <w:pPr>
        <w:autoSpaceDE w:val="0"/>
        <w:autoSpaceDN w:val="0"/>
        <w:adjustRightInd w:val="0"/>
        <w:spacing w:after="0" w:line="240" w:lineRule="auto"/>
        <w:jc w:val="both"/>
        <w:rPr>
          <w:rFonts w:ascii="Arial" w:hAnsi="Arial" w:cs="Arial"/>
          <w:color w:val="231F20"/>
          <w:sz w:val="24"/>
          <w:szCs w:val="24"/>
        </w:rPr>
      </w:pPr>
    </w:p>
    <w:p w:rsidR="00223FB7" w:rsidRDefault="00223FB7" w:rsidP="002C4ED9">
      <w:pPr>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 xml:space="preserve">Each </w:t>
      </w:r>
      <w:r w:rsidR="00D62EA5">
        <w:rPr>
          <w:rFonts w:ascii="Arial" w:hAnsi="Arial" w:cs="Arial"/>
          <w:color w:val="231F20"/>
          <w:sz w:val="24"/>
          <w:szCs w:val="24"/>
        </w:rPr>
        <w:t>morning</w:t>
      </w:r>
      <w:r>
        <w:rPr>
          <w:rFonts w:ascii="Arial" w:hAnsi="Arial" w:cs="Arial"/>
          <w:color w:val="231F20"/>
          <w:sz w:val="24"/>
          <w:szCs w:val="24"/>
        </w:rPr>
        <w:t>, the Coordinator (</w:t>
      </w:r>
      <w:hyperlink r:id="rId23" w:history="1">
        <w:r w:rsidRPr="004E7777">
          <w:rPr>
            <w:rStyle w:val="Hyperlink"/>
            <w:rFonts w:ascii="Arial" w:hAnsi="Arial" w:cs="Arial"/>
            <w:sz w:val="24"/>
            <w:szCs w:val="24"/>
          </w:rPr>
          <w:t>Carl.Walsh@sthk.nhs.uk</w:t>
        </w:r>
      </w:hyperlink>
      <w:r>
        <w:rPr>
          <w:rFonts w:ascii="Arial" w:hAnsi="Arial" w:cs="Arial"/>
          <w:color w:val="231F20"/>
          <w:sz w:val="24"/>
          <w:szCs w:val="24"/>
        </w:rPr>
        <w:t>) will submit the list of all applicants</w:t>
      </w:r>
      <w:r w:rsidR="00D62EA5">
        <w:rPr>
          <w:rFonts w:ascii="Arial" w:hAnsi="Arial" w:cs="Arial"/>
          <w:color w:val="231F20"/>
          <w:sz w:val="24"/>
          <w:szCs w:val="24"/>
        </w:rPr>
        <w:t xml:space="preserve"> from the previous day to the </w:t>
      </w:r>
      <w:r>
        <w:rPr>
          <w:rFonts w:ascii="Arial" w:hAnsi="Arial" w:cs="Arial"/>
          <w:color w:val="231F20"/>
          <w:sz w:val="24"/>
          <w:szCs w:val="24"/>
        </w:rPr>
        <w:t>NHS Business Services Authority for their further action.</w:t>
      </w:r>
    </w:p>
    <w:p w:rsidR="0090480F" w:rsidRDefault="0090480F" w:rsidP="002C4ED9">
      <w:pPr>
        <w:autoSpaceDE w:val="0"/>
        <w:autoSpaceDN w:val="0"/>
        <w:adjustRightInd w:val="0"/>
        <w:spacing w:after="0" w:line="240" w:lineRule="auto"/>
        <w:jc w:val="both"/>
        <w:rPr>
          <w:rFonts w:ascii="Arial" w:hAnsi="Arial" w:cs="Arial"/>
          <w:color w:val="231F20"/>
          <w:sz w:val="24"/>
          <w:szCs w:val="24"/>
        </w:rPr>
      </w:pPr>
    </w:p>
    <w:p w:rsidR="0090480F" w:rsidRDefault="00D62EA5" w:rsidP="002C4ED9">
      <w:pPr>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 xml:space="preserve">If you have any questions </w:t>
      </w:r>
      <w:r w:rsidR="0090480F">
        <w:rPr>
          <w:rFonts w:ascii="Arial" w:hAnsi="Arial" w:cs="Arial"/>
          <w:color w:val="231F20"/>
          <w:sz w:val="24"/>
          <w:szCs w:val="24"/>
        </w:rPr>
        <w:t xml:space="preserve">contact the Coordinator, Carl Walsh, HR Governance and Quality Lead, by email, </w:t>
      </w:r>
      <w:hyperlink r:id="rId24" w:history="1">
        <w:r w:rsidR="0090480F" w:rsidRPr="004E7777">
          <w:rPr>
            <w:rStyle w:val="Hyperlink"/>
            <w:rFonts w:ascii="Arial" w:hAnsi="Arial" w:cs="Arial"/>
            <w:sz w:val="24"/>
            <w:szCs w:val="24"/>
          </w:rPr>
          <w:t>Carl.Walsh@sthlk.nhs.uk</w:t>
        </w:r>
      </w:hyperlink>
      <w:r w:rsidR="0090480F" w:rsidRPr="0090480F">
        <w:rPr>
          <w:rFonts w:ascii="Arial" w:hAnsi="Arial" w:cs="Arial"/>
          <w:color w:val="231F20"/>
          <w:sz w:val="24"/>
          <w:szCs w:val="24"/>
        </w:rPr>
        <w:t xml:space="preserve"> </w:t>
      </w:r>
      <w:r w:rsidR="0090480F" w:rsidRPr="0037597D">
        <w:rPr>
          <w:rFonts w:ascii="Arial" w:hAnsi="Arial" w:cs="Arial"/>
          <w:color w:val="231F20"/>
          <w:sz w:val="24"/>
          <w:szCs w:val="24"/>
        </w:rPr>
        <w:t xml:space="preserve">or by telephone on 0151 290 </w:t>
      </w:r>
      <w:r w:rsidR="0090480F">
        <w:rPr>
          <w:rFonts w:ascii="Arial" w:hAnsi="Arial" w:cs="Arial"/>
          <w:color w:val="231F20"/>
          <w:sz w:val="24"/>
          <w:szCs w:val="24"/>
        </w:rPr>
        <w:t xml:space="preserve">4378 or </w:t>
      </w:r>
      <w:r w:rsidR="00A77AE6" w:rsidRPr="00A77AE6">
        <w:rPr>
          <w:rFonts w:ascii="Arial" w:hAnsi="Arial" w:cs="Arial"/>
          <w:color w:val="231F20"/>
          <w:sz w:val="24"/>
          <w:szCs w:val="24"/>
        </w:rPr>
        <w:t>07468 700994</w:t>
      </w:r>
      <w:r w:rsidR="0090480F">
        <w:rPr>
          <w:rFonts w:ascii="Arial" w:hAnsi="Arial" w:cs="Arial"/>
          <w:color w:val="231F20"/>
          <w:sz w:val="24"/>
          <w:szCs w:val="24"/>
        </w:rPr>
        <w:t>.</w:t>
      </w:r>
    </w:p>
    <w:p w:rsidR="002C4ED9" w:rsidRDefault="002C4ED9" w:rsidP="002C4ED9">
      <w:pPr>
        <w:jc w:val="both"/>
        <w:rPr>
          <w:rFonts w:ascii="Arial" w:hAnsi="Arial" w:cs="Arial"/>
          <w:color w:val="231F20"/>
          <w:sz w:val="24"/>
          <w:szCs w:val="24"/>
        </w:rPr>
      </w:pPr>
      <w:r>
        <w:rPr>
          <w:rFonts w:ascii="Arial" w:hAnsi="Arial" w:cs="Arial"/>
          <w:color w:val="231F20"/>
          <w:sz w:val="24"/>
          <w:szCs w:val="24"/>
        </w:rPr>
        <w:br w:type="page"/>
      </w:r>
    </w:p>
    <w:p w:rsidR="0090480F" w:rsidRDefault="0090480F" w:rsidP="002C4ED9">
      <w:pPr>
        <w:autoSpaceDE w:val="0"/>
        <w:autoSpaceDN w:val="0"/>
        <w:adjustRightInd w:val="0"/>
        <w:spacing w:after="0" w:line="240" w:lineRule="auto"/>
        <w:jc w:val="both"/>
        <w:rPr>
          <w:rFonts w:ascii="Arial" w:hAnsi="Arial" w:cs="Arial"/>
          <w:color w:val="231F20"/>
          <w:sz w:val="24"/>
          <w:szCs w:val="24"/>
        </w:rPr>
      </w:pPr>
    </w:p>
    <w:p w:rsidR="002C4ED9" w:rsidRDefault="002C4ED9" w:rsidP="002C4ED9">
      <w:pPr>
        <w:autoSpaceDE w:val="0"/>
        <w:autoSpaceDN w:val="0"/>
        <w:adjustRightInd w:val="0"/>
        <w:spacing w:after="0" w:line="240" w:lineRule="auto"/>
        <w:jc w:val="both"/>
        <w:rPr>
          <w:rFonts w:ascii="Arial" w:hAnsi="Arial" w:cs="Arial"/>
          <w:color w:val="231F20"/>
          <w:sz w:val="24"/>
          <w:szCs w:val="24"/>
        </w:rPr>
      </w:pPr>
    </w:p>
    <w:p w:rsidR="002C4ED9" w:rsidRDefault="002C4ED9" w:rsidP="002C4ED9">
      <w:pPr>
        <w:autoSpaceDE w:val="0"/>
        <w:autoSpaceDN w:val="0"/>
        <w:adjustRightInd w:val="0"/>
        <w:spacing w:after="0" w:line="240" w:lineRule="auto"/>
        <w:jc w:val="both"/>
        <w:rPr>
          <w:rFonts w:ascii="Arial" w:hAnsi="Arial" w:cs="Arial"/>
          <w:color w:val="231F20"/>
          <w:sz w:val="24"/>
          <w:szCs w:val="24"/>
        </w:rPr>
      </w:pPr>
    </w:p>
    <w:p w:rsidR="002C4ED9" w:rsidRDefault="002C4ED9" w:rsidP="002C4ED9">
      <w:pPr>
        <w:autoSpaceDE w:val="0"/>
        <w:autoSpaceDN w:val="0"/>
        <w:adjustRightInd w:val="0"/>
        <w:spacing w:after="0" w:line="240" w:lineRule="auto"/>
        <w:jc w:val="both"/>
        <w:rPr>
          <w:rFonts w:ascii="Arial" w:hAnsi="Arial" w:cs="Arial"/>
          <w:color w:val="231F20"/>
          <w:sz w:val="24"/>
          <w:szCs w:val="24"/>
        </w:rPr>
      </w:pPr>
    </w:p>
    <w:p w:rsidR="002C4ED9" w:rsidRDefault="002C4ED9" w:rsidP="002C4ED9">
      <w:pPr>
        <w:autoSpaceDE w:val="0"/>
        <w:autoSpaceDN w:val="0"/>
        <w:adjustRightInd w:val="0"/>
        <w:spacing w:after="0" w:line="240" w:lineRule="auto"/>
        <w:jc w:val="both"/>
        <w:rPr>
          <w:rFonts w:ascii="Arial" w:hAnsi="Arial" w:cs="Arial"/>
          <w:color w:val="231F20"/>
          <w:sz w:val="24"/>
          <w:szCs w:val="24"/>
        </w:rPr>
      </w:pPr>
    </w:p>
    <w:p w:rsidR="002C4ED9" w:rsidRDefault="002C4ED9" w:rsidP="002C4ED9">
      <w:pPr>
        <w:autoSpaceDE w:val="0"/>
        <w:autoSpaceDN w:val="0"/>
        <w:adjustRightInd w:val="0"/>
        <w:spacing w:after="0" w:line="240" w:lineRule="auto"/>
        <w:jc w:val="both"/>
        <w:rPr>
          <w:rFonts w:ascii="Arial" w:hAnsi="Arial" w:cs="Arial"/>
          <w:color w:val="231F20"/>
          <w:sz w:val="24"/>
          <w:szCs w:val="24"/>
        </w:rPr>
      </w:pPr>
    </w:p>
    <w:p w:rsidR="00D62EA5" w:rsidRDefault="00D62EA5" w:rsidP="002C4ED9">
      <w:pPr>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 xml:space="preserve">Alternatively, please </w:t>
      </w:r>
      <w:r w:rsidRPr="0037597D">
        <w:rPr>
          <w:rFonts w:ascii="Arial" w:hAnsi="Arial" w:cs="Arial"/>
          <w:color w:val="231F20"/>
          <w:sz w:val="24"/>
          <w:szCs w:val="24"/>
        </w:rPr>
        <w:t xml:space="preserve">contact Claire Scrafton, Deputy Director of HR, by email, </w:t>
      </w:r>
      <w:hyperlink r:id="rId25" w:history="1">
        <w:r w:rsidRPr="004E7777">
          <w:rPr>
            <w:rStyle w:val="Hyperlink"/>
            <w:rFonts w:ascii="Arial" w:hAnsi="Arial" w:cs="Arial"/>
            <w:sz w:val="24"/>
            <w:szCs w:val="24"/>
          </w:rPr>
          <w:t>Claire.Scrafton@sthk.nhs.uk</w:t>
        </w:r>
      </w:hyperlink>
      <w:r>
        <w:rPr>
          <w:rFonts w:ascii="Arial" w:hAnsi="Arial" w:cs="Arial"/>
          <w:color w:val="231F20"/>
          <w:sz w:val="24"/>
          <w:szCs w:val="24"/>
        </w:rPr>
        <w:t xml:space="preserve"> </w:t>
      </w:r>
      <w:r w:rsidRPr="0037597D">
        <w:rPr>
          <w:rFonts w:ascii="Arial" w:hAnsi="Arial" w:cs="Arial"/>
          <w:color w:val="231F20"/>
          <w:sz w:val="24"/>
          <w:szCs w:val="24"/>
        </w:rPr>
        <w:t>or by telephone on 07827 991296 or 0151 290 4135</w:t>
      </w:r>
      <w:r>
        <w:rPr>
          <w:rFonts w:ascii="Arial" w:hAnsi="Arial" w:cs="Arial"/>
          <w:color w:val="231F20"/>
          <w:sz w:val="24"/>
          <w:szCs w:val="24"/>
        </w:rPr>
        <w:t>.</w:t>
      </w:r>
    </w:p>
    <w:p w:rsidR="0037597D" w:rsidRDefault="0037597D" w:rsidP="0037597D">
      <w:pPr>
        <w:autoSpaceDE w:val="0"/>
        <w:autoSpaceDN w:val="0"/>
        <w:adjustRightInd w:val="0"/>
        <w:spacing w:after="0" w:line="240" w:lineRule="auto"/>
        <w:jc w:val="both"/>
        <w:rPr>
          <w:rFonts w:ascii="Arial" w:hAnsi="Arial" w:cs="Arial"/>
          <w:color w:val="231F20"/>
          <w:sz w:val="24"/>
          <w:szCs w:val="24"/>
        </w:rPr>
      </w:pPr>
    </w:p>
    <w:p w:rsidR="003A5F8E" w:rsidRDefault="003A5F8E" w:rsidP="0037597D">
      <w:pPr>
        <w:autoSpaceDE w:val="0"/>
        <w:autoSpaceDN w:val="0"/>
        <w:adjustRightInd w:val="0"/>
        <w:spacing w:after="0" w:line="240" w:lineRule="auto"/>
        <w:jc w:val="both"/>
        <w:rPr>
          <w:rFonts w:ascii="Arial" w:hAnsi="Arial" w:cs="Arial"/>
          <w:color w:val="231F20"/>
          <w:sz w:val="24"/>
          <w:szCs w:val="24"/>
        </w:rPr>
      </w:pPr>
    </w:p>
    <w:p w:rsidR="002C4ED9" w:rsidRPr="002C4ED9" w:rsidRDefault="003A5F8E" w:rsidP="002C4ED9">
      <w:pPr>
        <w:spacing w:after="0" w:line="240" w:lineRule="auto"/>
        <w:rPr>
          <w:rFonts w:ascii="Arial" w:eastAsia="Calibri" w:hAnsi="Arial" w:cs="Arial"/>
          <w:sz w:val="24"/>
          <w:szCs w:val="24"/>
          <w:lang w:eastAsia="en-GB"/>
        </w:rPr>
      </w:pPr>
      <w:r>
        <w:rPr>
          <w:rFonts w:ascii="Arial" w:hAnsi="Arial" w:cs="Arial"/>
          <w:color w:val="231F20"/>
          <w:sz w:val="24"/>
          <w:szCs w:val="24"/>
        </w:rPr>
        <w:t xml:space="preserve">  </w:t>
      </w:r>
      <w:r w:rsidR="002C4ED9" w:rsidRPr="002C4ED9">
        <w:rPr>
          <w:rFonts w:ascii="Arial" w:eastAsia="Calibri" w:hAnsi="Arial" w:cs="Arial"/>
          <w:sz w:val="24"/>
          <w:szCs w:val="24"/>
          <w:lang w:eastAsia="en-GB"/>
        </w:rPr>
        <w:t>Yours sincerely</w:t>
      </w:r>
    </w:p>
    <w:p w:rsidR="002C4ED9" w:rsidRPr="002C4ED9" w:rsidRDefault="002C4ED9" w:rsidP="002C4ED9">
      <w:pPr>
        <w:spacing w:after="0" w:line="240" w:lineRule="auto"/>
        <w:rPr>
          <w:rFonts w:ascii="Arial" w:eastAsia="Calibri" w:hAnsi="Arial" w:cs="Arial"/>
          <w:b/>
          <w:sz w:val="24"/>
          <w:szCs w:val="24"/>
          <w:lang w:eastAsia="en-GB"/>
        </w:rPr>
      </w:pPr>
    </w:p>
    <w:p w:rsidR="002C4ED9" w:rsidRPr="002C4ED9" w:rsidRDefault="002C4ED9" w:rsidP="002C4ED9">
      <w:pPr>
        <w:spacing w:after="0" w:line="240" w:lineRule="auto"/>
        <w:rPr>
          <w:rFonts w:ascii="Arial" w:eastAsia="Calibri" w:hAnsi="Arial" w:cs="Arial"/>
          <w:b/>
          <w:sz w:val="24"/>
          <w:szCs w:val="24"/>
          <w:lang w:eastAsia="en-GB"/>
        </w:rPr>
      </w:pPr>
      <w:r w:rsidRPr="002C4ED9">
        <w:rPr>
          <w:rFonts w:ascii="Arial" w:eastAsia="Calibri" w:hAnsi="Arial" w:cs="Arial"/>
          <w:noProof/>
          <w:sz w:val="24"/>
          <w:szCs w:val="24"/>
          <w:lang w:eastAsia="en-GB"/>
        </w:rPr>
        <w:drawing>
          <wp:inline distT="0" distB="0" distL="0" distR="0" wp14:anchorId="72399D5F" wp14:editId="27573143">
            <wp:extent cx="1885950"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4333" cy="593175"/>
                    </a:xfrm>
                    <a:prstGeom prst="rect">
                      <a:avLst/>
                    </a:prstGeom>
                    <a:noFill/>
                    <a:ln>
                      <a:noFill/>
                    </a:ln>
                  </pic:spPr>
                </pic:pic>
              </a:graphicData>
            </a:graphic>
          </wp:inline>
        </w:drawing>
      </w:r>
    </w:p>
    <w:p w:rsidR="002C4ED9" w:rsidRPr="002C4ED9" w:rsidRDefault="002C4ED9" w:rsidP="002C4ED9">
      <w:pPr>
        <w:spacing w:after="0" w:line="240" w:lineRule="auto"/>
        <w:rPr>
          <w:rFonts w:ascii="Arial" w:hAnsi="Arial" w:cs="Arial"/>
          <w:sz w:val="24"/>
          <w:szCs w:val="24"/>
        </w:rPr>
      </w:pPr>
    </w:p>
    <w:p w:rsidR="002C4ED9" w:rsidRPr="002C4ED9" w:rsidRDefault="002C4ED9" w:rsidP="002C4ED9">
      <w:pPr>
        <w:spacing w:after="0" w:line="240" w:lineRule="auto"/>
        <w:rPr>
          <w:rFonts w:ascii="Arial" w:hAnsi="Arial" w:cs="Arial"/>
          <w:b/>
          <w:sz w:val="24"/>
          <w:szCs w:val="24"/>
        </w:rPr>
      </w:pPr>
      <w:r w:rsidRPr="002C4ED9">
        <w:rPr>
          <w:rFonts w:ascii="Arial" w:hAnsi="Arial" w:cs="Arial"/>
          <w:b/>
          <w:sz w:val="24"/>
          <w:szCs w:val="24"/>
        </w:rPr>
        <w:t>Anne-Marie Stretch</w:t>
      </w:r>
    </w:p>
    <w:p w:rsidR="002C4ED9" w:rsidRPr="002C4ED9" w:rsidRDefault="002C4ED9" w:rsidP="002C4ED9">
      <w:pPr>
        <w:spacing w:after="0" w:line="240" w:lineRule="auto"/>
        <w:rPr>
          <w:rFonts w:ascii="Arial" w:hAnsi="Arial" w:cs="Arial"/>
          <w:b/>
          <w:sz w:val="24"/>
          <w:szCs w:val="24"/>
        </w:rPr>
      </w:pPr>
      <w:r w:rsidRPr="002C4ED9">
        <w:rPr>
          <w:rFonts w:ascii="Arial" w:hAnsi="Arial" w:cs="Arial"/>
          <w:b/>
          <w:sz w:val="24"/>
          <w:szCs w:val="24"/>
        </w:rPr>
        <w:t>Deputy CEO &amp; Director of HR</w:t>
      </w:r>
    </w:p>
    <w:p w:rsidR="002C4ED9" w:rsidRPr="002C4ED9" w:rsidRDefault="002C4ED9" w:rsidP="002C4ED9">
      <w:pPr>
        <w:spacing w:after="0" w:line="240" w:lineRule="auto"/>
        <w:rPr>
          <w:rFonts w:ascii="Arial" w:eastAsia="Times New Roman" w:hAnsi="Arial" w:cs="Arial"/>
          <w:sz w:val="24"/>
          <w:szCs w:val="24"/>
          <w:lang w:eastAsia="en-GB"/>
        </w:rPr>
      </w:pPr>
    </w:p>
    <w:sectPr w:rsidR="002C4ED9" w:rsidRPr="002C4ED9" w:rsidSect="00223FB7">
      <w:headerReference w:type="default" r:id="rId27"/>
      <w:footerReference w:type="default" r:id="rId2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8CC" w:rsidRDefault="008058CC" w:rsidP="00223FB7">
      <w:pPr>
        <w:spacing w:after="0" w:line="240" w:lineRule="auto"/>
      </w:pPr>
      <w:r>
        <w:separator/>
      </w:r>
    </w:p>
  </w:endnote>
  <w:endnote w:type="continuationSeparator" w:id="0">
    <w:p w:rsidR="008058CC" w:rsidRDefault="008058CC" w:rsidP="0022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36216"/>
      <w:docPartObj>
        <w:docPartGallery w:val="Page Numbers (Bottom of Page)"/>
        <w:docPartUnique/>
      </w:docPartObj>
    </w:sdtPr>
    <w:sdtEndPr>
      <w:rPr>
        <w:noProof/>
      </w:rPr>
    </w:sdtEndPr>
    <w:sdtContent>
      <w:p w:rsidR="00223FB7" w:rsidRDefault="00223FB7">
        <w:pPr>
          <w:pStyle w:val="Footer"/>
          <w:jc w:val="center"/>
        </w:pPr>
        <w:r>
          <w:fldChar w:fldCharType="begin"/>
        </w:r>
        <w:r>
          <w:instrText xml:space="preserve"> PAGE   \* MERGEFORMAT </w:instrText>
        </w:r>
        <w:r>
          <w:fldChar w:fldCharType="separate"/>
        </w:r>
        <w:r w:rsidR="00D873D1">
          <w:rPr>
            <w:noProof/>
          </w:rPr>
          <w:t>4</w:t>
        </w:r>
        <w:r>
          <w:rPr>
            <w:noProof/>
          </w:rPr>
          <w:fldChar w:fldCharType="end"/>
        </w:r>
      </w:p>
    </w:sdtContent>
  </w:sdt>
  <w:p w:rsidR="00223FB7" w:rsidRDefault="00223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8CC" w:rsidRDefault="008058CC" w:rsidP="00223FB7">
      <w:pPr>
        <w:spacing w:after="0" w:line="240" w:lineRule="auto"/>
      </w:pPr>
      <w:r>
        <w:separator/>
      </w:r>
    </w:p>
  </w:footnote>
  <w:footnote w:type="continuationSeparator" w:id="0">
    <w:p w:rsidR="008058CC" w:rsidRDefault="008058CC" w:rsidP="00223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D9" w:rsidRDefault="002C4ED9">
    <w:pPr>
      <w:pStyle w:val="Header"/>
    </w:pPr>
    <w:r>
      <w:rPr>
        <w:noProof/>
        <w:lang w:eastAsia="en-GB"/>
      </w:rPr>
      <w:drawing>
        <wp:anchor distT="0" distB="0" distL="114300" distR="114300" simplePos="0" relativeHeight="251659264" behindDoc="0" locked="0" layoutInCell="1" allowOverlap="1" wp14:anchorId="370D327B" wp14:editId="1056760C">
          <wp:simplePos x="0" y="0"/>
          <wp:positionH relativeFrom="column">
            <wp:posOffset>3748405</wp:posOffset>
          </wp:positionH>
          <wp:positionV relativeFrom="paragraph">
            <wp:posOffset>-299085</wp:posOffset>
          </wp:positionV>
          <wp:extent cx="3092450" cy="1388110"/>
          <wp:effectExtent l="0" t="0" r="0" b="2540"/>
          <wp:wrapSquare wrapText="bothSides"/>
          <wp:docPr id="5" name="Picture 5" descr="C:\Users\Cathy.Duffy\AppData\Local\Microsoft\Windows\Temporary Internet Files\Content.Outlook\CSTAY23T\St Helens and Knowsley Teaching Hospitals NHS Trust ÔÇô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Duffy\AppData\Local\Microsoft\Windows\Temporary Internet Files\Content.Outlook\CSTAY23T\St Helens and Knowsley Teaching Hospitals NHS Trust ÔÇô RGB BLU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2450" cy="1388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ED9" w:rsidRDefault="002C4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6F32"/>
    <w:multiLevelType w:val="hybridMultilevel"/>
    <w:tmpl w:val="56FA4C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2F4A40"/>
    <w:multiLevelType w:val="multilevel"/>
    <w:tmpl w:val="720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23A79"/>
    <w:multiLevelType w:val="hybridMultilevel"/>
    <w:tmpl w:val="FD7C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EA27D9"/>
    <w:multiLevelType w:val="hybridMultilevel"/>
    <w:tmpl w:val="E81A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A9677C"/>
    <w:multiLevelType w:val="hybridMultilevel"/>
    <w:tmpl w:val="A2EA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927820"/>
    <w:multiLevelType w:val="hybridMultilevel"/>
    <w:tmpl w:val="8418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FC4CA6"/>
    <w:multiLevelType w:val="hybridMultilevel"/>
    <w:tmpl w:val="912E3C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4E"/>
    <w:rsid w:val="0006360E"/>
    <w:rsid w:val="00105ADC"/>
    <w:rsid w:val="0012494E"/>
    <w:rsid w:val="001E3CC2"/>
    <w:rsid w:val="00223FB7"/>
    <w:rsid w:val="002766F0"/>
    <w:rsid w:val="002C4ED9"/>
    <w:rsid w:val="0037597D"/>
    <w:rsid w:val="00390C89"/>
    <w:rsid w:val="003A5F8E"/>
    <w:rsid w:val="004A4C40"/>
    <w:rsid w:val="004D56B0"/>
    <w:rsid w:val="004E0D61"/>
    <w:rsid w:val="00557563"/>
    <w:rsid w:val="00694B8B"/>
    <w:rsid w:val="006E2E8B"/>
    <w:rsid w:val="00712B42"/>
    <w:rsid w:val="008058CC"/>
    <w:rsid w:val="0090480F"/>
    <w:rsid w:val="00A27745"/>
    <w:rsid w:val="00A63A24"/>
    <w:rsid w:val="00A77AE6"/>
    <w:rsid w:val="00C73D20"/>
    <w:rsid w:val="00D62EA5"/>
    <w:rsid w:val="00D873D1"/>
    <w:rsid w:val="00D9335D"/>
    <w:rsid w:val="00F10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C2"/>
    <w:pPr>
      <w:ind w:left="720"/>
      <w:contextualSpacing/>
    </w:pPr>
  </w:style>
  <w:style w:type="character" w:styleId="Hyperlink">
    <w:name w:val="Hyperlink"/>
    <w:basedOn w:val="DefaultParagraphFont"/>
    <w:uiPriority w:val="99"/>
    <w:unhideWhenUsed/>
    <w:rsid w:val="004E0D61"/>
    <w:rPr>
      <w:color w:val="0000FF" w:themeColor="hyperlink"/>
      <w:u w:val="single"/>
    </w:rPr>
  </w:style>
  <w:style w:type="character" w:styleId="FollowedHyperlink">
    <w:name w:val="FollowedHyperlink"/>
    <w:basedOn w:val="DefaultParagraphFont"/>
    <w:uiPriority w:val="99"/>
    <w:semiHidden/>
    <w:unhideWhenUsed/>
    <w:rsid w:val="0037597D"/>
    <w:rPr>
      <w:color w:val="800080" w:themeColor="followedHyperlink"/>
      <w:u w:val="single"/>
    </w:rPr>
  </w:style>
  <w:style w:type="paragraph" w:styleId="BalloonText">
    <w:name w:val="Balloon Text"/>
    <w:basedOn w:val="Normal"/>
    <w:link w:val="BalloonTextChar"/>
    <w:uiPriority w:val="99"/>
    <w:semiHidden/>
    <w:unhideWhenUsed/>
    <w:rsid w:val="00694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B8B"/>
    <w:rPr>
      <w:rFonts w:ascii="Tahoma" w:hAnsi="Tahoma" w:cs="Tahoma"/>
      <w:sz w:val="16"/>
      <w:szCs w:val="16"/>
    </w:rPr>
  </w:style>
  <w:style w:type="table" w:styleId="TableGrid">
    <w:name w:val="Table Grid"/>
    <w:basedOn w:val="TableNormal"/>
    <w:uiPriority w:val="59"/>
    <w:rsid w:val="0069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C2"/>
    <w:pPr>
      <w:ind w:left="720"/>
      <w:contextualSpacing/>
    </w:pPr>
  </w:style>
  <w:style w:type="character" w:styleId="Hyperlink">
    <w:name w:val="Hyperlink"/>
    <w:basedOn w:val="DefaultParagraphFont"/>
    <w:uiPriority w:val="99"/>
    <w:unhideWhenUsed/>
    <w:rsid w:val="004E0D61"/>
    <w:rPr>
      <w:color w:val="0000FF" w:themeColor="hyperlink"/>
      <w:u w:val="single"/>
    </w:rPr>
  </w:style>
  <w:style w:type="character" w:styleId="FollowedHyperlink">
    <w:name w:val="FollowedHyperlink"/>
    <w:basedOn w:val="DefaultParagraphFont"/>
    <w:uiPriority w:val="99"/>
    <w:semiHidden/>
    <w:unhideWhenUsed/>
    <w:rsid w:val="0037597D"/>
    <w:rPr>
      <w:color w:val="800080" w:themeColor="followedHyperlink"/>
      <w:u w:val="single"/>
    </w:rPr>
  </w:style>
  <w:style w:type="paragraph" w:styleId="BalloonText">
    <w:name w:val="Balloon Text"/>
    <w:basedOn w:val="Normal"/>
    <w:link w:val="BalloonTextChar"/>
    <w:uiPriority w:val="99"/>
    <w:semiHidden/>
    <w:unhideWhenUsed/>
    <w:rsid w:val="00694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B8B"/>
    <w:rPr>
      <w:rFonts w:ascii="Tahoma" w:hAnsi="Tahoma" w:cs="Tahoma"/>
      <w:sz w:val="16"/>
      <w:szCs w:val="16"/>
    </w:rPr>
  </w:style>
  <w:style w:type="table" w:styleId="TableGrid">
    <w:name w:val="Table Grid"/>
    <w:basedOn w:val="TableNormal"/>
    <w:uiPriority w:val="59"/>
    <w:rsid w:val="0069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3530">
      <w:bodyDiv w:val="1"/>
      <w:marLeft w:val="0"/>
      <w:marRight w:val="0"/>
      <w:marTop w:val="0"/>
      <w:marBottom w:val="0"/>
      <w:divBdr>
        <w:top w:val="none" w:sz="0" w:space="0" w:color="auto"/>
        <w:left w:val="none" w:sz="0" w:space="0" w:color="auto"/>
        <w:bottom w:val="none" w:sz="0" w:space="0" w:color="auto"/>
        <w:right w:val="none" w:sz="0" w:space="0" w:color="auto"/>
      </w:divBdr>
    </w:div>
    <w:div w:id="477577945">
      <w:bodyDiv w:val="1"/>
      <w:marLeft w:val="0"/>
      <w:marRight w:val="0"/>
      <w:marTop w:val="0"/>
      <w:marBottom w:val="0"/>
      <w:divBdr>
        <w:top w:val="none" w:sz="0" w:space="0" w:color="auto"/>
        <w:left w:val="none" w:sz="0" w:space="0" w:color="auto"/>
        <w:bottom w:val="none" w:sz="0" w:space="0" w:color="auto"/>
        <w:right w:val="none" w:sz="0" w:space="0" w:color="auto"/>
      </w:divBdr>
    </w:div>
    <w:div w:id="500966796">
      <w:bodyDiv w:val="1"/>
      <w:marLeft w:val="0"/>
      <w:marRight w:val="0"/>
      <w:marTop w:val="0"/>
      <w:marBottom w:val="0"/>
      <w:divBdr>
        <w:top w:val="none" w:sz="0" w:space="0" w:color="auto"/>
        <w:left w:val="none" w:sz="0" w:space="0" w:color="auto"/>
        <w:bottom w:val="none" w:sz="0" w:space="0" w:color="auto"/>
        <w:right w:val="none" w:sz="0" w:space="0" w:color="auto"/>
      </w:divBdr>
    </w:div>
    <w:div w:id="1399128368">
      <w:bodyDiv w:val="1"/>
      <w:marLeft w:val="0"/>
      <w:marRight w:val="0"/>
      <w:marTop w:val="0"/>
      <w:marBottom w:val="0"/>
      <w:divBdr>
        <w:top w:val="none" w:sz="0" w:space="0" w:color="auto"/>
        <w:left w:val="none" w:sz="0" w:space="0" w:color="auto"/>
        <w:bottom w:val="none" w:sz="0" w:space="0" w:color="auto"/>
        <w:right w:val="none" w:sz="0" w:space="0" w:color="auto"/>
      </w:divBdr>
    </w:div>
    <w:div w:id="1522084403">
      <w:bodyDiv w:val="1"/>
      <w:marLeft w:val="0"/>
      <w:marRight w:val="0"/>
      <w:marTop w:val="0"/>
      <w:marBottom w:val="0"/>
      <w:divBdr>
        <w:top w:val="none" w:sz="0" w:space="0" w:color="auto"/>
        <w:left w:val="none" w:sz="0" w:space="0" w:color="auto"/>
        <w:bottom w:val="none" w:sz="0" w:space="0" w:color="auto"/>
        <w:right w:val="none" w:sz="0" w:space="0" w:color="auto"/>
      </w:divBdr>
    </w:div>
    <w:div w:id="20238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bsa.nhs.uk/personal-mobile-data-and-broadband-enhancements-nhs-staff"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hishdweb.shk.nhs.uk/Sostenuto/web/SContacts/" TargetMode="External"/><Relationship Id="rId25" Type="http://schemas.openxmlformats.org/officeDocument/2006/relationships/hyperlink" Target="mailto:Claire.Scrafton@sthk.nhs.u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Carl.Walsh@sthlk.nhs.uk"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Carl.Walsh@sthk.nhs.uk" TargetMode="External"/><Relationship Id="rId28" Type="http://schemas.openxmlformats.org/officeDocument/2006/relationships/footer" Target="footer1.xml"/><Relationship Id="rId10" Type="http://schemas.openxmlformats.org/officeDocument/2006/relationships/hyperlink" Target="https://hishdweb.shk.nhs.uk/Sostenuto/web/SContacts/" TargetMode="External"/><Relationship Id="rId19" Type="http://schemas.openxmlformats.org/officeDocument/2006/relationships/hyperlink" Target="http://shkadmanager/DirectoryUpdate/" TargetMode="External"/><Relationship Id="rId4" Type="http://schemas.openxmlformats.org/officeDocument/2006/relationships/settings" Target="settings.xml"/><Relationship Id="rId9" Type="http://schemas.openxmlformats.org/officeDocument/2006/relationships/hyperlink" Target="https://www.nhsbsa.nhs.uk/sites/default/files/2020-05/matrix%20mobile%20v3.pdf"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Scrafton</dc:creator>
  <cp:lastModifiedBy>Lynsey Thomas</cp:lastModifiedBy>
  <cp:revision>2</cp:revision>
  <dcterms:created xsi:type="dcterms:W3CDTF">2020-06-05T14:14:00Z</dcterms:created>
  <dcterms:modified xsi:type="dcterms:W3CDTF">2020-06-05T14:14:00Z</dcterms:modified>
</cp:coreProperties>
</file>